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1213B" w14:textId="4AF0981F" w:rsidR="00576765" w:rsidRDefault="00AD5BD8" w:rsidP="00AD5BD8">
      <w:pPr>
        <w:ind w:right="360"/>
        <w:rPr>
          <w:rFonts w:ascii="Calibri" w:eastAsia="Calibri" w:hAnsi="Calibri"/>
          <w:color w:val="000000"/>
          <w:sz w:val="28"/>
          <w:szCs w:val="28"/>
        </w:rPr>
      </w:pPr>
      <w:r w:rsidRPr="00027381">
        <w:rPr>
          <w:rFonts w:ascii="Calibri" w:hAnsi="Calibri" w:cs="Calibri"/>
          <w:b/>
          <w:bCs/>
          <w:noProof/>
          <w:color w:val="006600"/>
          <w:sz w:val="44"/>
          <w:szCs w:val="44"/>
        </w:rPr>
        <mc:AlternateContent>
          <mc:Choice Requires="wps">
            <w:drawing>
              <wp:anchor distT="45720" distB="45720" distL="114300" distR="114300" simplePos="0" relativeHeight="251665408" behindDoc="0" locked="0" layoutInCell="1" allowOverlap="1" wp14:anchorId="539966DA" wp14:editId="31DFE0C6">
                <wp:simplePos x="0" y="0"/>
                <wp:positionH relativeFrom="margin">
                  <wp:posOffset>2562225</wp:posOffset>
                </wp:positionH>
                <wp:positionV relativeFrom="paragraph">
                  <wp:posOffset>1037590</wp:posOffset>
                </wp:positionV>
                <wp:extent cx="3829050" cy="27336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733675"/>
                        </a:xfrm>
                        <a:prstGeom prst="rect">
                          <a:avLst/>
                        </a:prstGeom>
                        <a:solidFill>
                          <a:srgbClr val="FFFFFF"/>
                        </a:solidFill>
                        <a:ln w="38100">
                          <a:solidFill>
                            <a:schemeClr val="accent6">
                              <a:lumMod val="60000"/>
                              <a:lumOff val="40000"/>
                            </a:schemeClr>
                          </a:solidFill>
                          <a:miter lim="800000"/>
                          <a:headEnd/>
                          <a:tailEnd/>
                        </a:ln>
                      </wps:spPr>
                      <wps:txbx>
                        <w:txbxContent>
                          <w:p w14:paraId="50B2D563" w14:textId="0C8930DA" w:rsidR="003840A3" w:rsidRPr="00ED1918" w:rsidRDefault="003840A3" w:rsidP="003840A3">
                            <w:pPr>
                              <w:spacing w:line="360" w:lineRule="exact"/>
                              <w:contextualSpacing/>
                              <w:jc w:val="center"/>
                              <w:rPr>
                                <w:rFonts w:ascii="Calibri" w:hAnsi="Calibri" w:cs="Calibri"/>
                                <w:b/>
                                <w:bCs/>
                                <w:color w:val="006600"/>
                                <w:sz w:val="40"/>
                                <w:szCs w:val="40"/>
                              </w:rPr>
                            </w:pPr>
                            <w:bookmarkStart w:id="0" w:name="_Hlk66707313"/>
                            <w:r>
                              <w:rPr>
                                <w:rFonts w:ascii="Calibri" w:hAnsi="Calibri" w:cs="Calibri"/>
                                <w:b/>
                                <w:bCs/>
                                <w:color w:val="006600"/>
                                <w:sz w:val="40"/>
                                <w:szCs w:val="40"/>
                              </w:rPr>
                              <w:br/>
                            </w:r>
                            <w:r w:rsidR="00B3530B">
                              <w:rPr>
                                <w:rFonts w:ascii="Calibri" w:hAnsi="Calibri" w:cs="Calibri"/>
                                <w:b/>
                                <w:bCs/>
                                <w:color w:val="006600"/>
                                <w:sz w:val="40"/>
                                <w:szCs w:val="40"/>
                              </w:rPr>
                              <w:t xml:space="preserve">Phase </w:t>
                            </w:r>
                            <w:r w:rsidR="00C03FD9">
                              <w:rPr>
                                <w:rFonts w:ascii="Calibri" w:hAnsi="Calibri" w:cs="Calibri"/>
                                <w:b/>
                                <w:bCs/>
                                <w:color w:val="006600"/>
                                <w:sz w:val="40"/>
                                <w:szCs w:val="40"/>
                              </w:rPr>
                              <w:t>2</w:t>
                            </w:r>
                            <w:r w:rsidR="00B3530B">
                              <w:rPr>
                                <w:rFonts w:ascii="Calibri" w:hAnsi="Calibri" w:cs="Calibri"/>
                                <w:b/>
                                <w:bCs/>
                                <w:color w:val="006600"/>
                                <w:sz w:val="40"/>
                                <w:szCs w:val="40"/>
                              </w:rPr>
                              <w:t xml:space="preserve"> </w:t>
                            </w:r>
                            <w:r>
                              <w:rPr>
                                <w:rFonts w:ascii="Calibri" w:hAnsi="Calibri" w:cs="Calibri"/>
                                <w:b/>
                                <w:bCs/>
                                <w:color w:val="006600"/>
                                <w:sz w:val="40"/>
                                <w:szCs w:val="40"/>
                              </w:rPr>
                              <w:t>Temporary</w:t>
                            </w:r>
                            <w:r w:rsidR="00CC61AF">
                              <w:rPr>
                                <w:rFonts w:ascii="Calibri" w:hAnsi="Calibri" w:cs="Calibri"/>
                                <w:b/>
                                <w:bCs/>
                                <w:color w:val="006600"/>
                                <w:sz w:val="40"/>
                                <w:szCs w:val="40"/>
                              </w:rPr>
                              <w:t xml:space="preserve"> </w:t>
                            </w:r>
                            <w:r>
                              <w:rPr>
                                <w:rFonts w:ascii="Calibri" w:hAnsi="Calibri" w:cs="Calibri"/>
                                <w:b/>
                                <w:bCs/>
                                <w:color w:val="006600"/>
                                <w:sz w:val="40"/>
                                <w:szCs w:val="40"/>
                              </w:rPr>
                              <w:t>Seasonal</w:t>
                            </w:r>
                            <w:r w:rsidR="00CC61AF">
                              <w:rPr>
                                <w:rFonts w:ascii="Calibri" w:hAnsi="Calibri" w:cs="Calibri"/>
                                <w:b/>
                                <w:bCs/>
                                <w:color w:val="006600"/>
                                <w:sz w:val="40"/>
                                <w:szCs w:val="40"/>
                              </w:rPr>
                              <w:t xml:space="preserve"> Positions</w:t>
                            </w:r>
                            <w:r w:rsidRPr="00ED1918">
                              <w:rPr>
                                <w:rFonts w:ascii="Calibri" w:hAnsi="Calibri" w:cs="Calibri"/>
                                <w:b/>
                                <w:bCs/>
                                <w:color w:val="006600"/>
                                <w:sz w:val="40"/>
                                <w:szCs w:val="40"/>
                              </w:rPr>
                              <w:t xml:space="preserve"> </w:t>
                            </w:r>
                          </w:p>
                          <w:p w14:paraId="4ACA5608" w14:textId="77777777" w:rsidR="00027381" w:rsidRDefault="00027381" w:rsidP="00027381">
                            <w:pPr>
                              <w:spacing w:line="360" w:lineRule="exact"/>
                              <w:contextualSpacing/>
                              <w:jc w:val="center"/>
                              <w:rPr>
                                <w:rFonts w:ascii="Calibri" w:hAnsi="Calibri" w:cs="Calibri"/>
                                <w:b/>
                                <w:bCs/>
                                <w:color w:val="006600"/>
                                <w:sz w:val="28"/>
                                <w:szCs w:val="28"/>
                              </w:rPr>
                            </w:pPr>
                          </w:p>
                          <w:p w14:paraId="298C6E0F" w14:textId="0E0D68E8" w:rsidR="00CC61AF" w:rsidRDefault="00C03FD9" w:rsidP="003840A3">
                            <w:pPr>
                              <w:spacing w:line="360" w:lineRule="exact"/>
                              <w:contextualSpacing/>
                              <w:jc w:val="center"/>
                              <w:rPr>
                                <w:rFonts w:ascii="Calibri" w:hAnsi="Calibri" w:cs="Calibri"/>
                                <w:b/>
                                <w:bCs/>
                                <w:color w:val="006600"/>
                                <w:sz w:val="28"/>
                                <w:szCs w:val="28"/>
                              </w:rPr>
                            </w:pPr>
                            <w:r>
                              <w:rPr>
                                <w:rFonts w:ascii="Calibri" w:hAnsi="Calibri" w:cs="Calibri"/>
                                <w:b/>
                                <w:bCs/>
                                <w:color w:val="006600"/>
                                <w:sz w:val="28"/>
                                <w:szCs w:val="28"/>
                              </w:rPr>
                              <w:t>Biological Science Technician (Fisheries)</w:t>
                            </w:r>
                          </w:p>
                          <w:p w14:paraId="4F534593" w14:textId="3DC978C8" w:rsidR="00027381" w:rsidRPr="003E09D4" w:rsidRDefault="00027381" w:rsidP="00027381">
                            <w:pPr>
                              <w:spacing w:line="360" w:lineRule="exact"/>
                              <w:contextualSpacing/>
                              <w:jc w:val="center"/>
                              <w:rPr>
                                <w:rFonts w:ascii="Calibri" w:hAnsi="Calibri" w:cs="Calibri"/>
                                <w:b/>
                                <w:bCs/>
                                <w:color w:val="006600"/>
                                <w:sz w:val="28"/>
                                <w:szCs w:val="28"/>
                              </w:rPr>
                            </w:pPr>
                          </w:p>
                          <w:bookmarkEnd w:id="0"/>
                          <w:p w14:paraId="1775D236" w14:textId="70EE0B1C" w:rsidR="003840A3" w:rsidRDefault="003840A3" w:rsidP="003840A3">
                            <w:pPr>
                              <w:spacing w:before="140" w:after="280" w:line="400" w:lineRule="exact"/>
                              <w:contextualSpacing/>
                              <w:jc w:val="center"/>
                              <w:outlineLvl w:val="0"/>
                              <w:rPr>
                                <w:rFonts w:ascii="Calibri" w:hAnsi="Calibri" w:cs="Calibri"/>
                                <w:b/>
                                <w:bCs/>
                                <w:color w:val="006600"/>
                                <w:sz w:val="32"/>
                                <w:szCs w:val="32"/>
                              </w:rPr>
                            </w:pPr>
                            <w:r>
                              <w:rPr>
                                <w:rFonts w:ascii="Calibri" w:hAnsi="Calibri" w:cs="Calibri"/>
                                <w:b/>
                                <w:bCs/>
                                <w:color w:val="006600"/>
                                <w:sz w:val="32"/>
                                <w:szCs w:val="32"/>
                              </w:rPr>
                              <w:t>GS-0</w:t>
                            </w:r>
                            <w:r w:rsidR="00C03FD9">
                              <w:rPr>
                                <w:rFonts w:ascii="Calibri" w:hAnsi="Calibri" w:cs="Calibri"/>
                                <w:b/>
                                <w:bCs/>
                                <w:color w:val="006600"/>
                                <w:sz w:val="32"/>
                                <w:szCs w:val="32"/>
                              </w:rPr>
                              <w:t>404</w:t>
                            </w:r>
                            <w:r>
                              <w:rPr>
                                <w:rFonts w:ascii="Calibri" w:hAnsi="Calibri" w:cs="Calibri"/>
                                <w:b/>
                                <w:bCs/>
                                <w:color w:val="006600"/>
                                <w:sz w:val="32"/>
                                <w:szCs w:val="32"/>
                              </w:rPr>
                              <w:t>-0</w:t>
                            </w:r>
                            <w:r w:rsidR="00C03FD9">
                              <w:rPr>
                                <w:rFonts w:ascii="Calibri" w:hAnsi="Calibri" w:cs="Calibri"/>
                                <w:b/>
                                <w:bCs/>
                                <w:color w:val="006600"/>
                                <w:sz w:val="32"/>
                                <w:szCs w:val="32"/>
                              </w:rPr>
                              <w:t>5</w:t>
                            </w:r>
                            <w:r>
                              <w:rPr>
                                <w:rFonts w:ascii="Calibri" w:hAnsi="Calibri" w:cs="Calibri"/>
                                <w:b/>
                                <w:bCs/>
                                <w:color w:val="006600"/>
                                <w:sz w:val="32"/>
                                <w:szCs w:val="32"/>
                              </w:rPr>
                              <w:t xml:space="preserve"> </w:t>
                            </w:r>
                          </w:p>
                          <w:p w14:paraId="28B86633" w14:textId="77777777" w:rsidR="00C677E3" w:rsidRDefault="00C677E3" w:rsidP="00027381">
                            <w:pPr>
                              <w:spacing w:before="140" w:after="280" w:line="400" w:lineRule="exact"/>
                              <w:contextualSpacing/>
                              <w:jc w:val="center"/>
                              <w:outlineLvl w:val="0"/>
                              <w:rPr>
                                <w:rFonts w:ascii="Calibri" w:hAnsi="Calibri" w:cs="Calibri"/>
                                <w:b/>
                                <w:bCs/>
                                <w:color w:val="006600"/>
                                <w:sz w:val="32"/>
                                <w:szCs w:val="32"/>
                              </w:rPr>
                            </w:pPr>
                          </w:p>
                          <w:p w14:paraId="62EFB562" w14:textId="6480FF48" w:rsidR="00027381" w:rsidRPr="00D04062" w:rsidRDefault="00027381" w:rsidP="00027381">
                            <w:pPr>
                              <w:spacing w:before="140" w:after="280" w:line="400" w:lineRule="exact"/>
                              <w:contextualSpacing/>
                              <w:jc w:val="center"/>
                              <w:outlineLvl w:val="0"/>
                              <w:rPr>
                                <w:rFonts w:ascii="Calibri" w:hAnsi="Calibri" w:cs="Calibri"/>
                                <w:b/>
                                <w:bCs/>
                                <w:color w:val="006600"/>
                                <w:sz w:val="32"/>
                                <w:szCs w:val="32"/>
                              </w:rPr>
                            </w:pPr>
                            <w:r w:rsidRPr="00D04062">
                              <w:rPr>
                                <w:rFonts w:ascii="Calibri" w:hAnsi="Calibri" w:cs="Calibri"/>
                                <w:b/>
                                <w:bCs/>
                                <w:color w:val="006600"/>
                                <w:sz w:val="32"/>
                                <w:szCs w:val="32"/>
                              </w:rPr>
                              <w:t>O</w:t>
                            </w:r>
                            <w:r w:rsidR="00AD5BD8">
                              <w:rPr>
                                <w:rFonts w:ascii="Calibri" w:hAnsi="Calibri" w:cs="Calibri"/>
                                <w:b/>
                                <w:bCs/>
                                <w:color w:val="006600"/>
                                <w:sz w:val="32"/>
                                <w:szCs w:val="32"/>
                              </w:rPr>
                              <w:t>coee Ranger Distric</w:t>
                            </w:r>
                            <w:r w:rsidR="00B32541">
                              <w:rPr>
                                <w:rFonts w:ascii="Calibri" w:hAnsi="Calibri" w:cs="Calibri"/>
                                <w:b/>
                                <w:bCs/>
                                <w:color w:val="006600"/>
                                <w:sz w:val="32"/>
                                <w:szCs w:val="32"/>
                              </w:rPr>
                              <w:t>t</w:t>
                            </w:r>
                            <w:r w:rsidR="00B32541">
                              <w:rPr>
                                <w:rFonts w:ascii="Calibri" w:hAnsi="Calibri" w:cs="Calibri"/>
                                <w:b/>
                                <w:bCs/>
                                <w:color w:val="006600"/>
                                <w:sz w:val="32"/>
                                <w:szCs w:val="32"/>
                              </w:rPr>
                              <w:br/>
                            </w:r>
                            <w:r w:rsidR="00AD5BD8">
                              <w:rPr>
                                <w:rFonts w:ascii="Calibri" w:hAnsi="Calibri" w:cs="Calibri"/>
                                <w:b/>
                                <w:bCs/>
                                <w:color w:val="006600"/>
                                <w:sz w:val="32"/>
                                <w:szCs w:val="32"/>
                              </w:rPr>
                              <w:t>Benton</w:t>
                            </w:r>
                            <w:r w:rsidRPr="00D04062">
                              <w:rPr>
                                <w:rFonts w:ascii="Calibri" w:hAnsi="Calibri" w:cs="Calibri"/>
                                <w:b/>
                                <w:bCs/>
                                <w:color w:val="006600"/>
                                <w:sz w:val="32"/>
                                <w:szCs w:val="32"/>
                              </w:rPr>
                              <w:t>, 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966DA" id="_x0000_t202" coordsize="21600,21600" o:spt="202" path="m,l,21600r21600,l21600,xe">
                <v:stroke joinstyle="miter"/>
                <v:path gradientshapeok="t" o:connecttype="rect"/>
              </v:shapetype>
              <v:shape id="Text Box 2" o:spid="_x0000_s1026" type="#_x0000_t202" style="position:absolute;margin-left:201.75pt;margin-top:81.7pt;width:301.5pt;height:215.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" strokecolor="#a8d08d [1945]" strokeweight="3pt">
                <v:textbox>
                  <w:txbxContent>
                    <w:p w14:paraId="50B2D563" w14:textId="0C8930DA" w:rsidR="003840A3" w:rsidRPr="00ED1918" w:rsidRDefault="003840A3" w:rsidP="003840A3">
                      <w:pPr>
                        <w:spacing w:line="360" w:lineRule="exact"/>
                        <w:contextualSpacing/>
                        <w:jc w:val="center"/>
                        <w:rPr>
                          <w:rFonts w:ascii="Calibri" w:hAnsi="Calibri" w:cs="Calibri"/>
                          <w:b/>
                          <w:bCs/>
                          <w:color w:val="006600"/>
                          <w:sz w:val="40"/>
                          <w:szCs w:val="40"/>
                        </w:rPr>
                      </w:pPr>
                      <w:bookmarkStart w:id="1" w:name="_Hlk66707313"/>
                      <w:r>
                        <w:rPr>
                          <w:rFonts w:ascii="Calibri" w:hAnsi="Calibri" w:cs="Calibri"/>
                          <w:b/>
                          <w:bCs/>
                          <w:color w:val="006600"/>
                          <w:sz w:val="40"/>
                          <w:szCs w:val="40"/>
                        </w:rPr>
                        <w:br/>
                      </w:r>
                      <w:r w:rsidR="00B3530B">
                        <w:rPr>
                          <w:rFonts w:ascii="Calibri" w:hAnsi="Calibri" w:cs="Calibri"/>
                          <w:b/>
                          <w:bCs/>
                          <w:color w:val="006600"/>
                          <w:sz w:val="40"/>
                          <w:szCs w:val="40"/>
                        </w:rPr>
                        <w:t xml:space="preserve">Phase </w:t>
                      </w:r>
                      <w:r w:rsidR="00C03FD9">
                        <w:rPr>
                          <w:rFonts w:ascii="Calibri" w:hAnsi="Calibri" w:cs="Calibri"/>
                          <w:b/>
                          <w:bCs/>
                          <w:color w:val="006600"/>
                          <w:sz w:val="40"/>
                          <w:szCs w:val="40"/>
                        </w:rPr>
                        <w:t>2</w:t>
                      </w:r>
                      <w:r w:rsidR="00B3530B">
                        <w:rPr>
                          <w:rFonts w:ascii="Calibri" w:hAnsi="Calibri" w:cs="Calibri"/>
                          <w:b/>
                          <w:bCs/>
                          <w:color w:val="006600"/>
                          <w:sz w:val="40"/>
                          <w:szCs w:val="40"/>
                        </w:rPr>
                        <w:t xml:space="preserve"> </w:t>
                      </w:r>
                      <w:r>
                        <w:rPr>
                          <w:rFonts w:ascii="Calibri" w:hAnsi="Calibri" w:cs="Calibri"/>
                          <w:b/>
                          <w:bCs/>
                          <w:color w:val="006600"/>
                          <w:sz w:val="40"/>
                          <w:szCs w:val="40"/>
                        </w:rPr>
                        <w:t>Temporary</w:t>
                      </w:r>
                      <w:r w:rsidR="00CC61AF">
                        <w:rPr>
                          <w:rFonts w:ascii="Calibri" w:hAnsi="Calibri" w:cs="Calibri"/>
                          <w:b/>
                          <w:bCs/>
                          <w:color w:val="006600"/>
                          <w:sz w:val="40"/>
                          <w:szCs w:val="40"/>
                        </w:rPr>
                        <w:t xml:space="preserve"> </w:t>
                      </w:r>
                      <w:r>
                        <w:rPr>
                          <w:rFonts w:ascii="Calibri" w:hAnsi="Calibri" w:cs="Calibri"/>
                          <w:b/>
                          <w:bCs/>
                          <w:color w:val="006600"/>
                          <w:sz w:val="40"/>
                          <w:szCs w:val="40"/>
                        </w:rPr>
                        <w:t>Seasonal</w:t>
                      </w:r>
                      <w:r w:rsidR="00CC61AF">
                        <w:rPr>
                          <w:rFonts w:ascii="Calibri" w:hAnsi="Calibri" w:cs="Calibri"/>
                          <w:b/>
                          <w:bCs/>
                          <w:color w:val="006600"/>
                          <w:sz w:val="40"/>
                          <w:szCs w:val="40"/>
                        </w:rPr>
                        <w:t xml:space="preserve"> Positions</w:t>
                      </w:r>
                      <w:r w:rsidRPr="00ED1918">
                        <w:rPr>
                          <w:rFonts w:ascii="Calibri" w:hAnsi="Calibri" w:cs="Calibri"/>
                          <w:b/>
                          <w:bCs/>
                          <w:color w:val="006600"/>
                          <w:sz w:val="40"/>
                          <w:szCs w:val="40"/>
                        </w:rPr>
                        <w:t xml:space="preserve"> </w:t>
                      </w:r>
                    </w:p>
                    <w:p w14:paraId="4ACA5608" w14:textId="77777777" w:rsidR="00027381" w:rsidRDefault="00027381" w:rsidP="00027381">
                      <w:pPr>
                        <w:spacing w:line="360" w:lineRule="exact"/>
                        <w:contextualSpacing/>
                        <w:jc w:val="center"/>
                        <w:rPr>
                          <w:rFonts w:ascii="Calibri" w:hAnsi="Calibri" w:cs="Calibri"/>
                          <w:b/>
                          <w:bCs/>
                          <w:color w:val="006600"/>
                          <w:sz w:val="28"/>
                          <w:szCs w:val="28"/>
                        </w:rPr>
                      </w:pPr>
                    </w:p>
                    <w:p w14:paraId="298C6E0F" w14:textId="0E0D68E8" w:rsidR="00CC61AF" w:rsidRDefault="00C03FD9" w:rsidP="003840A3">
                      <w:pPr>
                        <w:spacing w:line="360" w:lineRule="exact"/>
                        <w:contextualSpacing/>
                        <w:jc w:val="center"/>
                        <w:rPr>
                          <w:rFonts w:ascii="Calibri" w:hAnsi="Calibri" w:cs="Calibri"/>
                          <w:b/>
                          <w:bCs/>
                          <w:color w:val="006600"/>
                          <w:sz w:val="28"/>
                          <w:szCs w:val="28"/>
                        </w:rPr>
                      </w:pPr>
                      <w:r>
                        <w:rPr>
                          <w:rFonts w:ascii="Calibri" w:hAnsi="Calibri" w:cs="Calibri"/>
                          <w:b/>
                          <w:bCs/>
                          <w:color w:val="006600"/>
                          <w:sz w:val="28"/>
                          <w:szCs w:val="28"/>
                        </w:rPr>
                        <w:t>Biological Science Technician (Fisheries)</w:t>
                      </w:r>
                    </w:p>
                    <w:p w14:paraId="4F534593" w14:textId="3DC978C8" w:rsidR="00027381" w:rsidRPr="003E09D4" w:rsidRDefault="00027381" w:rsidP="00027381">
                      <w:pPr>
                        <w:spacing w:line="360" w:lineRule="exact"/>
                        <w:contextualSpacing/>
                        <w:jc w:val="center"/>
                        <w:rPr>
                          <w:rFonts w:ascii="Calibri" w:hAnsi="Calibri" w:cs="Calibri"/>
                          <w:b/>
                          <w:bCs/>
                          <w:color w:val="006600"/>
                          <w:sz w:val="28"/>
                          <w:szCs w:val="28"/>
                        </w:rPr>
                      </w:pPr>
                    </w:p>
                    <w:bookmarkEnd w:id="1"/>
                    <w:p w14:paraId="1775D236" w14:textId="70EE0B1C" w:rsidR="003840A3" w:rsidRDefault="003840A3" w:rsidP="003840A3">
                      <w:pPr>
                        <w:spacing w:before="140" w:after="280" w:line="400" w:lineRule="exact"/>
                        <w:contextualSpacing/>
                        <w:jc w:val="center"/>
                        <w:outlineLvl w:val="0"/>
                        <w:rPr>
                          <w:rFonts w:ascii="Calibri" w:hAnsi="Calibri" w:cs="Calibri"/>
                          <w:b/>
                          <w:bCs/>
                          <w:color w:val="006600"/>
                          <w:sz w:val="32"/>
                          <w:szCs w:val="32"/>
                        </w:rPr>
                      </w:pPr>
                      <w:r>
                        <w:rPr>
                          <w:rFonts w:ascii="Calibri" w:hAnsi="Calibri" w:cs="Calibri"/>
                          <w:b/>
                          <w:bCs/>
                          <w:color w:val="006600"/>
                          <w:sz w:val="32"/>
                          <w:szCs w:val="32"/>
                        </w:rPr>
                        <w:t>GS-0</w:t>
                      </w:r>
                      <w:r w:rsidR="00C03FD9">
                        <w:rPr>
                          <w:rFonts w:ascii="Calibri" w:hAnsi="Calibri" w:cs="Calibri"/>
                          <w:b/>
                          <w:bCs/>
                          <w:color w:val="006600"/>
                          <w:sz w:val="32"/>
                          <w:szCs w:val="32"/>
                        </w:rPr>
                        <w:t>404</w:t>
                      </w:r>
                      <w:r>
                        <w:rPr>
                          <w:rFonts w:ascii="Calibri" w:hAnsi="Calibri" w:cs="Calibri"/>
                          <w:b/>
                          <w:bCs/>
                          <w:color w:val="006600"/>
                          <w:sz w:val="32"/>
                          <w:szCs w:val="32"/>
                        </w:rPr>
                        <w:t>-0</w:t>
                      </w:r>
                      <w:r w:rsidR="00C03FD9">
                        <w:rPr>
                          <w:rFonts w:ascii="Calibri" w:hAnsi="Calibri" w:cs="Calibri"/>
                          <w:b/>
                          <w:bCs/>
                          <w:color w:val="006600"/>
                          <w:sz w:val="32"/>
                          <w:szCs w:val="32"/>
                        </w:rPr>
                        <w:t>5</w:t>
                      </w:r>
                      <w:r>
                        <w:rPr>
                          <w:rFonts w:ascii="Calibri" w:hAnsi="Calibri" w:cs="Calibri"/>
                          <w:b/>
                          <w:bCs/>
                          <w:color w:val="006600"/>
                          <w:sz w:val="32"/>
                          <w:szCs w:val="32"/>
                        </w:rPr>
                        <w:t xml:space="preserve"> </w:t>
                      </w:r>
                    </w:p>
                    <w:p w14:paraId="28B86633" w14:textId="77777777" w:rsidR="00C677E3" w:rsidRDefault="00C677E3" w:rsidP="00027381">
                      <w:pPr>
                        <w:spacing w:before="140" w:after="280" w:line="400" w:lineRule="exact"/>
                        <w:contextualSpacing/>
                        <w:jc w:val="center"/>
                        <w:outlineLvl w:val="0"/>
                        <w:rPr>
                          <w:rFonts w:ascii="Calibri" w:hAnsi="Calibri" w:cs="Calibri"/>
                          <w:b/>
                          <w:bCs/>
                          <w:color w:val="006600"/>
                          <w:sz w:val="32"/>
                          <w:szCs w:val="32"/>
                        </w:rPr>
                      </w:pPr>
                    </w:p>
                    <w:p w14:paraId="62EFB562" w14:textId="6480FF48" w:rsidR="00027381" w:rsidRPr="00D04062" w:rsidRDefault="00027381" w:rsidP="00027381">
                      <w:pPr>
                        <w:spacing w:before="140" w:after="280" w:line="400" w:lineRule="exact"/>
                        <w:contextualSpacing/>
                        <w:jc w:val="center"/>
                        <w:outlineLvl w:val="0"/>
                        <w:rPr>
                          <w:rFonts w:ascii="Calibri" w:hAnsi="Calibri" w:cs="Calibri"/>
                          <w:b/>
                          <w:bCs/>
                          <w:color w:val="006600"/>
                          <w:sz w:val="32"/>
                          <w:szCs w:val="32"/>
                        </w:rPr>
                      </w:pPr>
                      <w:r w:rsidRPr="00D04062">
                        <w:rPr>
                          <w:rFonts w:ascii="Calibri" w:hAnsi="Calibri" w:cs="Calibri"/>
                          <w:b/>
                          <w:bCs/>
                          <w:color w:val="006600"/>
                          <w:sz w:val="32"/>
                          <w:szCs w:val="32"/>
                        </w:rPr>
                        <w:t>O</w:t>
                      </w:r>
                      <w:r w:rsidR="00AD5BD8">
                        <w:rPr>
                          <w:rFonts w:ascii="Calibri" w:hAnsi="Calibri" w:cs="Calibri"/>
                          <w:b/>
                          <w:bCs/>
                          <w:color w:val="006600"/>
                          <w:sz w:val="32"/>
                          <w:szCs w:val="32"/>
                        </w:rPr>
                        <w:t>coee Ranger Distric</w:t>
                      </w:r>
                      <w:r w:rsidR="00B32541">
                        <w:rPr>
                          <w:rFonts w:ascii="Calibri" w:hAnsi="Calibri" w:cs="Calibri"/>
                          <w:b/>
                          <w:bCs/>
                          <w:color w:val="006600"/>
                          <w:sz w:val="32"/>
                          <w:szCs w:val="32"/>
                        </w:rPr>
                        <w:t>t</w:t>
                      </w:r>
                      <w:r w:rsidR="00B32541">
                        <w:rPr>
                          <w:rFonts w:ascii="Calibri" w:hAnsi="Calibri" w:cs="Calibri"/>
                          <w:b/>
                          <w:bCs/>
                          <w:color w:val="006600"/>
                          <w:sz w:val="32"/>
                          <w:szCs w:val="32"/>
                        </w:rPr>
                        <w:br/>
                      </w:r>
                      <w:r w:rsidR="00AD5BD8">
                        <w:rPr>
                          <w:rFonts w:ascii="Calibri" w:hAnsi="Calibri" w:cs="Calibri"/>
                          <w:b/>
                          <w:bCs/>
                          <w:color w:val="006600"/>
                          <w:sz w:val="32"/>
                          <w:szCs w:val="32"/>
                        </w:rPr>
                        <w:t>Benton</w:t>
                      </w:r>
                      <w:r w:rsidRPr="00D04062">
                        <w:rPr>
                          <w:rFonts w:ascii="Calibri" w:hAnsi="Calibri" w:cs="Calibri"/>
                          <w:b/>
                          <w:bCs/>
                          <w:color w:val="006600"/>
                          <w:sz w:val="32"/>
                          <w:szCs w:val="32"/>
                        </w:rPr>
                        <w:t>, TN</w:t>
                      </w:r>
                    </w:p>
                  </w:txbxContent>
                </v:textbox>
                <w10:wrap type="square" anchorx="margin"/>
              </v:shape>
            </w:pict>
          </mc:Fallback>
        </mc:AlternateContent>
      </w:r>
      <w:r w:rsidR="00474F87" w:rsidRPr="00D45C41">
        <w:rPr>
          <w:noProof/>
          <w:sz w:val="24"/>
          <w:szCs w:val="24"/>
        </w:rPr>
        <w:drawing>
          <wp:anchor distT="36576" distB="36576" distL="36576" distR="36576" simplePos="0" relativeHeight="251659264" behindDoc="0" locked="0" layoutInCell="1" allowOverlap="1" wp14:anchorId="75C6BDED" wp14:editId="52A85D65">
            <wp:simplePos x="0" y="0"/>
            <wp:positionH relativeFrom="margin">
              <wp:posOffset>-392438</wp:posOffset>
            </wp:positionH>
            <wp:positionV relativeFrom="paragraph">
              <wp:posOffset>-756604</wp:posOffset>
            </wp:positionV>
            <wp:extent cx="2636614" cy="4645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6614" cy="464508"/>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41" w:rsidRPr="00D45C41">
        <w:rPr>
          <w:noProof/>
          <w:sz w:val="24"/>
          <w:szCs w:val="24"/>
        </w:rPr>
        <mc:AlternateContent>
          <mc:Choice Requires="wps">
            <w:drawing>
              <wp:anchor distT="0" distB="0" distL="114300" distR="114300" simplePos="0" relativeHeight="251660288" behindDoc="1" locked="0" layoutInCell="1" allowOverlap="1" wp14:anchorId="4C09436C" wp14:editId="73D2AACF">
                <wp:simplePos x="0" y="0"/>
                <wp:positionH relativeFrom="column">
                  <wp:posOffset>-1114425</wp:posOffset>
                </wp:positionH>
                <wp:positionV relativeFrom="paragraph">
                  <wp:posOffset>-895350</wp:posOffset>
                </wp:positionV>
                <wp:extent cx="8011795" cy="733425"/>
                <wp:effectExtent l="0" t="0" r="825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1795" cy="733425"/>
                        </a:xfrm>
                        <a:prstGeom prst="rect">
                          <a:avLst/>
                        </a:prstGeom>
                        <a:solidFill>
                          <a:srgbClr val="627A3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AC020" w14:textId="22C3BAB4" w:rsidR="00EB40BF" w:rsidRPr="00EB40BF" w:rsidRDefault="00EB40BF" w:rsidP="00EB40BF">
                            <w:pPr>
                              <w:spacing w:line="360" w:lineRule="exact"/>
                              <w:contextualSpacing/>
                              <w:jc w:val="center"/>
                              <w:rPr>
                                <w:rFonts w:ascii="Calibri" w:hAnsi="Calibri" w:cs="Calibri"/>
                                <w:b/>
                                <w:bCs/>
                                <w:color w:val="006600"/>
                                <w:sz w:val="44"/>
                                <w:szCs w:val="44"/>
                              </w:rPr>
                            </w:pPr>
                            <w:r>
                              <w:br/>
                            </w:r>
                            <w:r>
                              <w:rPr>
                                <w:rFonts w:ascii="Calibri" w:hAnsi="Calibri" w:cs="Calibri"/>
                                <w:b/>
                                <w:bCs/>
                                <w:color w:val="FFFFFF" w:themeColor="background1"/>
                                <w:sz w:val="44"/>
                                <w:szCs w:val="44"/>
                              </w:rPr>
                              <w:t xml:space="preserve">                                                                   </w:t>
                            </w:r>
                            <w:r w:rsidRPr="00EB40BF">
                              <w:rPr>
                                <w:rFonts w:ascii="Calibri" w:hAnsi="Calibri" w:cs="Calibri"/>
                                <w:b/>
                                <w:bCs/>
                                <w:color w:val="FFFFFF" w:themeColor="background1"/>
                                <w:sz w:val="44"/>
                                <w:szCs w:val="44"/>
                              </w:rPr>
                              <w:t>OUTREACH NOTICE</w:t>
                            </w:r>
                            <w:bookmarkStart w:id="1" w:name="_Hlk70453058"/>
                          </w:p>
                          <w:bookmarkEnd w:id="1"/>
                          <w:p w14:paraId="3F2BD099" w14:textId="39F983A9" w:rsidR="00D45C41" w:rsidRDefault="006D3734" w:rsidP="00D45C41">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9436C" id="Rectangle 9" o:spid="_x0000_s1027" style="position:absolute;margin-left:-87.75pt;margin-top:-70.5pt;width:630.85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" fillcolor="#627a32" stroked="f">
                <v:textbox>
                  <w:txbxContent>
                    <w:p w14:paraId="648AC020" w14:textId="22C3BAB4" w:rsidR="00EB40BF" w:rsidRPr="00EB40BF" w:rsidRDefault="00EB40BF" w:rsidP="00EB40BF">
                      <w:pPr>
                        <w:spacing w:line="360" w:lineRule="exact"/>
                        <w:contextualSpacing/>
                        <w:jc w:val="center"/>
                        <w:rPr>
                          <w:rFonts w:ascii="Calibri" w:hAnsi="Calibri" w:cs="Calibri"/>
                          <w:b/>
                          <w:bCs/>
                          <w:color w:val="006600"/>
                          <w:sz w:val="44"/>
                          <w:szCs w:val="44"/>
                        </w:rPr>
                      </w:pPr>
                      <w:r>
                        <w:br/>
                      </w:r>
                      <w:r>
                        <w:rPr>
                          <w:rFonts w:ascii="Calibri" w:hAnsi="Calibri" w:cs="Calibri"/>
                          <w:b/>
                          <w:bCs/>
                          <w:color w:val="FFFFFF" w:themeColor="background1"/>
                          <w:sz w:val="44"/>
                          <w:szCs w:val="44"/>
                        </w:rPr>
                        <w:t xml:space="preserve">                                                                   </w:t>
                      </w:r>
                      <w:r w:rsidRPr="00EB40BF">
                        <w:rPr>
                          <w:rFonts w:ascii="Calibri" w:hAnsi="Calibri" w:cs="Calibri"/>
                          <w:b/>
                          <w:bCs/>
                          <w:color w:val="FFFFFF" w:themeColor="background1"/>
                          <w:sz w:val="44"/>
                          <w:szCs w:val="44"/>
                        </w:rPr>
                        <w:t>OUTREACH NOTICE</w:t>
                      </w:r>
                      <w:bookmarkStart w:id="3" w:name="_Hlk70453058"/>
                    </w:p>
                    <w:bookmarkEnd w:id="3"/>
                    <w:p w14:paraId="3F2BD099" w14:textId="39F983A9" w:rsidR="00D45C41" w:rsidRDefault="006D3734" w:rsidP="00D45C41">
                      <w:r>
                        <w:tab/>
                      </w:r>
                      <w:r>
                        <w:tab/>
                        <w:t xml:space="preserve">    </w:t>
                      </w:r>
                    </w:p>
                  </w:txbxContent>
                </v:textbox>
              </v:rect>
            </w:pict>
          </mc:Fallback>
        </mc:AlternateContent>
      </w:r>
      <w:r w:rsidR="00D45C41" w:rsidRPr="00D45C41">
        <w:rPr>
          <w:rFonts w:ascii="Cambria" w:hAnsi="Cambria"/>
          <w:b/>
          <w:bCs/>
          <w:color w:val="595959"/>
          <w:sz w:val="24"/>
          <w:szCs w:val="24"/>
        </w:rPr>
        <w:t xml:space="preserve">USDA Forest Service | </w:t>
      </w:r>
      <w:r w:rsidR="006D3734">
        <w:rPr>
          <w:rFonts w:ascii="Cambria" w:hAnsi="Cambria"/>
          <w:b/>
          <w:bCs/>
          <w:color w:val="595959"/>
          <w:sz w:val="24"/>
          <w:szCs w:val="24"/>
        </w:rPr>
        <w:t xml:space="preserve">Region </w:t>
      </w:r>
      <w:r w:rsidR="007C04CA">
        <w:rPr>
          <w:rFonts w:ascii="Cambria" w:hAnsi="Cambria"/>
          <w:b/>
          <w:bCs/>
          <w:color w:val="595959"/>
          <w:sz w:val="24"/>
          <w:szCs w:val="24"/>
        </w:rPr>
        <w:t>8</w:t>
      </w:r>
      <w:r w:rsidR="00EB40BF">
        <w:rPr>
          <w:rFonts w:ascii="Copperplate Gothic Bold" w:hAnsi="Copperplate Gothic Bold"/>
          <w:b/>
          <w:bCs/>
          <w:color w:val="3B3838" w:themeColor="background2" w:themeShade="40"/>
          <w:sz w:val="44"/>
          <w:szCs w:val="44"/>
        </w:rPr>
        <w:br/>
      </w:r>
      <w:r w:rsidR="007C04CA" w:rsidRPr="00AD5BD8">
        <w:rPr>
          <w:rFonts w:ascii="Copperplate Gothic Bold" w:hAnsi="Copperplate Gothic Bold"/>
          <w:b/>
          <w:bCs/>
          <w:color w:val="3B3838" w:themeColor="background2" w:themeShade="40"/>
          <w:sz w:val="36"/>
          <w:szCs w:val="36"/>
        </w:rPr>
        <w:t>Cherokee</w:t>
      </w:r>
      <w:r w:rsidR="00027381" w:rsidRPr="00AD5BD8">
        <w:rPr>
          <w:rFonts w:ascii="Cambria" w:hAnsi="Cambria"/>
          <w:b/>
          <w:bCs/>
          <w:color w:val="595959"/>
          <w:sz w:val="36"/>
          <w:szCs w:val="36"/>
        </w:rPr>
        <w:t xml:space="preserve"> </w:t>
      </w:r>
      <w:r w:rsidR="0005757D" w:rsidRPr="00AD5BD8">
        <w:rPr>
          <w:rFonts w:ascii="Cambria" w:hAnsi="Cambria"/>
          <w:b/>
          <w:bCs/>
          <w:color w:val="595959"/>
          <w:sz w:val="36"/>
          <w:szCs w:val="36"/>
        </w:rPr>
        <w:t xml:space="preserve"> </w:t>
      </w:r>
      <w:r w:rsidR="00027381" w:rsidRPr="00AD5BD8">
        <w:rPr>
          <w:rFonts w:ascii="Copperplate Gothic Bold" w:hAnsi="Copperplate Gothic Bold"/>
          <w:b/>
          <w:bCs/>
          <w:color w:val="3B3838" w:themeColor="background2" w:themeShade="40"/>
          <w:sz w:val="36"/>
          <w:szCs w:val="36"/>
        </w:rPr>
        <w:t>N</w:t>
      </w:r>
      <w:r w:rsidR="00D45C41" w:rsidRPr="00AD5BD8">
        <w:rPr>
          <w:rFonts w:ascii="Copperplate Gothic Bold" w:hAnsi="Copperplate Gothic Bold"/>
          <w:b/>
          <w:bCs/>
          <w:color w:val="3B3838" w:themeColor="background2" w:themeShade="40"/>
          <w:sz w:val="36"/>
          <w:szCs w:val="36"/>
        </w:rPr>
        <w:t>ational</w:t>
      </w:r>
      <w:r w:rsidR="0005757D" w:rsidRPr="00AD5BD8">
        <w:rPr>
          <w:rFonts w:ascii="Copperplate Gothic Bold" w:hAnsi="Copperplate Gothic Bold"/>
          <w:b/>
          <w:bCs/>
          <w:color w:val="3B3838" w:themeColor="background2" w:themeShade="40"/>
          <w:sz w:val="36"/>
          <w:szCs w:val="36"/>
        </w:rPr>
        <w:t xml:space="preserve"> </w:t>
      </w:r>
      <w:r w:rsidR="00027381" w:rsidRPr="00AD5BD8">
        <w:rPr>
          <w:rFonts w:ascii="Copperplate Gothic Bold" w:hAnsi="Copperplate Gothic Bold"/>
          <w:b/>
          <w:bCs/>
          <w:color w:val="3B3838" w:themeColor="background2" w:themeShade="40"/>
          <w:sz w:val="36"/>
          <w:szCs w:val="36"/>
        </w:rPr>
        <w:t>F</w:t>
      </w:r>
      <w:r w:rsidR="007C04CA" w:rsidRPr="00AD5BD8">
        <w:rPr>
          <w:rFonts w:ascii="Copperplate Gothic Bold" w:hAnsi="Copperplate Gothic Bold"/>
          <w:b/>
          <w:bCs/>
          <w:color w:val="3B3838" w:themeColor="background2" w:themeShade="40"/>
          <w:sz w:val="36"/>
          <w:szCs w:val="36"/>
        </w:rPr>
        <w:t>orest</w:t>
      </w:r>
      <w:r>
        <w:rPr>
          <w:rFonts w:ascii="Copperplate Gothic Bold" w:hAnsi="Copperplate Gothic Bold"/>
          <w:b/>
          <w:bCs/>
          <w:color w:val="3B3838" w:themeColor="background2" w:themeShade="40"/>
          <w:sz w:val="44"/>
          <w:szCs w:val="44"/>
        </w:rPr>
        <w:br/>
      </w:r>
      <w:r w:rsidRPr="00AD5BD8">
        <w:rPr>
          <w:rFonts w:ascii="Copperplate Gothic Bold" w:hAnsi="Copperplate Gothic Bold"/>
          <w:b/>
          <w:bCs/>
          <w:color w:val="3B3838" w:themeColor="background2" w:themeShade="40"/>
          <w:sz w:val="36"/>
          <w:szCs w:val="36"/>
        </w:rPr>
        <w:t>Ocoee Ranger District</w:t>
      </w:r>
      <w:r>
        <w:rPr>
          <w:rFonts w:ascii="Copperplate Gothic Bold" w:hAnsi="Copperplate Gothic Bold"/>
          <w:b/>
          <w:bCs/>
          <w:color w:val="3B3838" w:themeColor="background2" w:themeShade="40"/>
          <w:sz w:val="44"/>
          <w:szCs w:val="44"/>
        </w:rPr>
        <w:br/>
      </w:r>
      <w:r>
        <w:rPr>
          <w:rFonts w:ascii="Copperplate Gothic Bold" w:hAnsi="Copperplate Gothic Bold"/>
          <w:b/>
          <w:bCs/>
          <w:color w:val="3B3838" w:themeColor="background2" w:themeShade="40"/>
          <w:sz w:val="36"/>
          <w:szCs w:val="36"/>
        </w:rPr>
        <w:br/>
      </w:r>
      <w:r w:rsidR="003A16FD" w:rsidRPr="009303E2">
        <w:rPr>
          <w:rFonts w:ascii="Calibri" w:eastAsia="Calibri" w:hAnsi="Calibri"/>
          <w:color w:val="000000"/>
          <w:sz w:val="28"/>
          <w:szCs w:val="28"/>
        </w:rPr>
        <w:t xml:space="preserve">The USDA Forest Service, Cherokee National Forest is seeking </w:t>
      </w:r>
      <w:r w:rsidR="003A16FD">
        <w:rPr>
          <w:rFonts w:ascii="Calibri" w:eastAsia="Calibri" w:hAnsi="Calibri"/>
          <w:color w:val="000000"/>
          <w:sz w:val="28"/>
          <w:szCs w:val="28"/>
        </w:rPr>
        <w:t xml:space="preserve">to hire </w:t>
      </w:r>
      <w:r w:rsidR="00734DA9">
        <w:rPr>
          <w:rFonts w:ascii="Calibri" w:eastAsia="Calibri" w:hAnsi="Calibri"/>
          <w:color w:val="000000"/>
          <w:sz w:val="28"/>
          <w:szCs w:val="28"/>
        </w:rPr>
        <w:t xml:space="preserve">several </w:t>
      </w:r>
      <w:r w:rsidR="003A16FD">
        <w:rPr>
          <w:rFonts w:ascii="Calibri" w:eastAsia="Calibri" w:hAnsi="Calibri"/>
          <w:color w:val="000000"/>
          <w:sz w:val="28"/>
          <w:szCs w:val="28"/>
        </w:rPr>
        <w:t xml:space="preserve"> temporary/seasonal positions that are </w:t>
      </w:r>
      <w:r w:rsidR="003A16FD" w:rsidRPr="006E190C">
        <w:rPr>
          <w:rFonts w:ascii="Calibri" w:eastAsia="Calibri" w:hAnsi="Calibri"/>
          <w:color w:val="000000"/>
          <w:sz w:val="28"/>
          <w:szCs w:val="28"/>
        </w:rPr>
        <w:t>highly motivated and energetic</w:t>
      </w:r>
      <w:r w:rsidR="003A16FD">
        <w:rPr>
          <w:rFonts w:ascii="Calibri" w:eastAsia="Calibri" w:hAnsi="Calibri"/>
          <w:color w:val="000000"/>
          <w:sz w:val="28"/>
          <w:szCs w:val="28"/>
        </w:rPr>
        <w:t xml:space="preserve"> </w:t>
      </w:r>
      <w:r w:rsidR="003A16FD" w:rsidRPr="006E190C">
        <w:rPr>
          <w:rFonts w:ascii="Calibri" w:eastAsia="Calibri" w:hAnsi="Calibri"/>
          <w:color w:val="000000"/>
          <w:sz w:val="28"/>
          <w:szCs w:val="28"/>
        </w:rPr>
        <w:t>to</w:t>
      </w:r>
      <w:r w:rsidR="0081487F">
        <w:rPr>
          <w:rFonts w:ascii="Calibri" w:eastAsia="Calibri" w:hAnsi="Calibri"/>
          <w:color w:val="000000"/>
          <w:sz w:val="28"/>
          <w:szCs w:val="28"/>
        </w:rPr>
        <w:t xml:space="preserve"> be a part of the aquatic reso</w:t>
      </w:r>
      <w:r w:rsidR="003B1311">
        <w:rPr>
          <w:rFonts w:ascii="Calibri" w:eastAsia="Calibri" w:hAnsi="Calibri"/>
          <w:color w:val="000000"/>
          <w:sz w:val="28"/>
          <w:szCs w:val="28"/>
        </w:rPr>
        <w:t>urce</w:t>
      </w:r>
      <w:r w:rsidR="0081487F">
        <w:rPr>
          <w:rFonts w:ascii="Calibri" w:eastAsia="Calibri" w:hAnsi="Calibri"/>
          <w:color w:val="000000"/>
          <w:sz w:val="28"/>
          <w:szCs w:val="28"/>
        </w:rPr>
        <w:t>s crew</w:t>
      </w:r>
      <w:r w:rsidR="003A16FD" w:rsidRPr="006E190C">
        <w:rPr>
          <w:rFonts w:ascii="Calibri" w:eastAsia="Calibri" w:hAnsi="Calibri"/>
          <w:color w:val="000000"/>
          <w:sz w:val="28"/>
          <w:szCs w:val="28"/>
        </w:rPr>
        <w:t>.</w:t>
      </w:r>
      <w:r w:rsidR="003A16FD" w:rsidRPr="009303E2">
        <w:rPr>
          <w:rFonts w:ascii="Calibri" w:eastAsia="Calibri" w:hAnsi="Calibri"/>
          <w:color w:val="000000"/>
          <w:sz w:val="28"/>
          <w:szCs w:val="28"/>
        </w:rPr>
        <w:t xml:space="preserve"> </w:t>
      </w:r>
      <w:bookmarkStart w:id="2" w:name="_Hlk109902616"/>
      <w:r w:rsidR="003A16FD">
        <w:rPr>
          <w:rFonts w:ascii="Calibri" w:eastAsia="Calibri" w:hAnsi="Calibri"/>
          <w:color w:val="000000"/>
          <w:sz w:val="28"/>
          <w:szCs w:val="28"/>
        </w:rPr>
        <w:t xml:space="preserve">The following </w:t>
      </w:r>
      <w:bookmarkStart w:id="3" w:name="_Hlk66701919"/>
      <w:bookmarkStart w:id="4" w:name="_Hlk109902537"/>
      <w:bookmarkEnd w:id="2"/>
      <w:r w:rsidR="00C03FD9">
        <w:rPr>
          <w:rFonts w:ascii="Calibri" w:eastAsia="Calibri" w:hAnsi="Calibri"/>
          <w:color w:val="000000"/>
          <w:sz w:val="28"/>
          <w:szCs w:val="28"/>
        </w:rPr>
        <w:t>B</w:t>
      </w:r>
      <w:r w:rsidR="0081487F">
        <w:rPr>
          <w:rFonts w:ascii="Calibri" w:eastAsia="Calibri" w:hAnsi="Calibri"/>
          <w:color w:val="000000"/>
          <w:sz w:val="28"/>
          <w:szCs w:val="28"/>
        </w:rPr>
        <w:t xml:space="preserve">iological </w:t>
      </w:r>
      <w:r w:rsidR="00C03FD9">
        <w:rPr>
          <w:rFonts w:ascii="Calibri" w:eastAsia="Calibri" w:hAnsi="Calibri"/>
          <w:color w:val="000000"/>
          <w:sz w:val="28"/>
          <w:szCs w:val="28"/>
        </w:rPr>
        <w:t>Science T</w:t>
      </w:r>
      <w:r w:rsidR="0081487F">
        <w:rPr>
          <w:rFonts w:ascii="Calibri" w:eastAsia="Calibri" w:hAnsi="Calibri"/>
          <w:color w:val="000000"/>
          <w:sz w:val="28"/>
          <w:szCs w:val="28"/>
        </w:rPr>
        <w:t>echnician (</w:t>
      </w:r>
      <w:r w:rsidR="00C03FD9">
        <w:rPr>
          <w:rFonts w:ascii="Calibri" w:eastAsia="Calibri" w:hAnsi="Calibri"/>
          <w:color w:val="000000"/>
          <w:sz w:val="28"/>
          <w:szCs w:val="28"/>
        </w:rPr>
        <w:t>F</w:t>
      </w:r>
      <w:r w:rsidR="0081487F">
        <w:rPr>
          <w:rFonts w:ascii="Calibri" w:eastAsia="Calibri" w:hAnsi="Calibri"/>
          <w:color w:val="000000"/>
          <w:sz w:val="28"/>
          <w:szCs w:val="28"/>
        </w:rPr>
        <w:t>isheries)</w:t>
      </w:r>
      <w:r w:rsidR="003D2471">
        <w:rPr>
          <w:rFonts w:ascii="Calibri" w:eastAsia="Calibri" w:hAnsi="Calibri"/>
          <w:color w:val="000000"/>
          <w:sz w:val="28"/>
          <w:szCs w:val="28"/>
        </w:rPr>
        <w:t xml:space="preserve"> (</w:t>
      </w:r>
      <w:r w:rsidR="008E4CE5" w:rsidRPr="008E4CE5">
        <w:rPr>
          <w:rFonts w:ascii="Calibri" w:eastAsia="Calibri" w:hAnsi="Calibri"/>
          <w:b/>
          <w:bCs/>
          <w:color w:val="000000"/>
          <w:sz w:val="28"/>
          <w:szCs w:val="28"/>
        </w:rPr>
        <w:t>GS-04</w:t>
      </w:r>
      <w:r w:rsidR="00C03FD9">
        <w:rPr>
          <w:rFonts w:ascii="Calibri" w:eastAsia="Calibri" w:hAnsi="Calibri"/>
          <w:b/>
          <w:bCs/>
          <w:color w:val="000000"/>
          <w:sz w:val="28"/>
          <w:szCs w:val="28"/>
        </w:rPr>
        <w:t>04</w:t>
      </w:r>
      <w:r w:rsidR="008E4CE5" w:rsidRPr="008E4CE5">
        <w:rPr>
          <w:rFonts w:ascii="Calibri" w:eastAsia="Calibri" w:hAnsi="Calibri"/>
          <w:b/>
          <w:bCs/>
          <w:color w:val="000000"/>
          <w:sz w:val="28"/>
          <w:szCs w:val="28"/>
        </w:rPr>
        <w:t>-0</w:t>
      </w:r>
      <w:r w:rsidR="00C03FD9">
        <w:rPr>
          <w:rFonts w:ascii="Calibri" w:eastAsia="Calibri" w:hAnsi="Calibri"/>
          <w:b/>
          <w:bCs/>
          <w:color w:val="000000"/>
          <w:sz w:val="28"/>
          <w:szCs w:val="28"/>
        </w:rPr>
        <w:t>5</w:t>
      </w:r>
      <w:r w:rsidR="008E4CE5" w:rsidRPr="008E4CE5">
        <w:rPr>
          <w:rFonts w:ascii="Calibri" w:eastAsia="Calibri" w:hAnsi="Calibri"/>
          <w:b/>
          <w:bCs/>
          <w:color w:val="000000"/>
          <w:sz w:val="28"/>
          <w:szCs w:val="28"/>
        </w:rPr>
        <w:t xml:space="preserve">) </w:t>
      </w:r>
      <w:bookmarkEnd w:id="3"/>
      <w:bookmarkEnd w:id="4"/>
      <w:r w:rsidR="00546698" w:rsidRPr="009303E2">
        <w:rPr>
          <w:rFonts w:ascii="Calibri" w:eastAsia="Calibri" w:hAnsi="Calibri"/>
          <w:b/>
          <w:bCs/>
          <w:color w:val="000000"/>
          <w:sz w:val="28"/>
          <w:szCs w:val="28"/>
        </w:rPr>
        <w:t>position</w:t>
      </w:r>
      <w:r w:rsidR="00C03FD9">
        <w:rPr>
          <w:rFonts w:ascii="Calibri" w:eastAsia="Calibri" w:hAnsi="Calibri"/>
          <w:b/>
          <w:bCs/>
          <w:color w:val="000000"/>
          <w:sz w:val="28"/>
          <w:szCs w:val="28"/>
        </w:rPr>
        <w:t>s are located at the</w:t>
      </w:r>
      <w:r w:rsidR="00546698" w:rsidRPr="009303E2">
        <w:rPr>
          <w:rFonts w:ascii="Calibri" w:eastAsia="Calibri" w:hAnsi="Calibri"/>
          <w:b/>
          <w:bCs/>
          <w:color w:val="000000"/>
          <w:sz w:val="28"/>
          <w:szCs w:val="28"/>
        </w:rPr>
        <w:t xml:space="preserve"> duty station of </w:t>
      </w:r>
      <w:r>
        <w:rPr>
          <w:rFonts w:ascii="Calibri" w:eastAsia="Calibri" w:hAnsi="Calibri"/>
          <w:b/>
          <w:bCs/>
          <w:color w:val="000000"/>
          <w:sz w:val="28"/>
          <w:szCs w:val="28"/>
        </w:rPr>
        <w:t>Benton</w:t>
      </w:r>
      <w:r w:rsidR="009303E2" w:rsidRPr="009303E2">
        <w:rPr>
          <w:rFonts w:ascii="Calibri" w:eastAsia="Calibri" w:hAnsi="Calibri"/>
          <w:b/>
          <w:bCs/>
          <w:color w:val="000000"/>
          <w:sz w:val="28"/>
          <w:szCs w:val="28"/>
        </w:rPr>
        <w:t>, Tennessee</w:t>
      </w:r>
      <w:r w:rsidR="00546698" w:rsidRPr="009303E2">
        <w:rPr>
          <w:rFonts w:ascii="Calibri" w:eastAsia="Calibri" w:hAnsi="Calibri"/>
          <w:b/>
          <w:bCs/>
          <w:color w:val="000000"/>
          <w:sz w:val="28"/>
          <w:szCs w:val="28"/>
        </w:rPr>
        <w:t xml:space="preserve"> with the </w:t>
      </w:r>
      <w:r>
        <w:rPr>
          <w:rFonts w:ascii="Calibri" w:eastAsia="Calibri" w:hAnsi="Calibri"/>
          <w:b/>
          <w:bCs/>
          <w:color w:val="000000"/>
          <w:sz w:val="28"/>
          <w:szCs w:val="28"/>
        </w:rPr>
        <w:t>Ocoee Ranger District</w:t>
      </w:r>
      <w:r w:rsidR="00546698" w:rsidRPr="009303E2">
        <w:rPr>
          <w:rFonts w:ascii="Calibri" w:eastAsia="Calibri" w:hAnsi="Calibri"/>
          <w:b/>
          <w:bCs/>
          <w:color w:val="000000"/>
          <w:sz w:val="28"/>
          <w:szCs w:val="28"/>
        </w:rPr>
        <w:t xml:space="preserve">.  </w:t>
      </w:r>
      <w:r w:rsidR="00A76CA6" w:rsidRPr="009303E2">
        <w:rPr>
          <w:rFonts w:ascii="Calibri" w:eastAsia="Calibri" w:hAnsi="Calibri"/>
          <w:color w:val="000000"/>
          <w:sz w:val="28"/>
          <w:szCs w:val="28"/>
        </w:rPr>
        <w:t>The purpose of this Outreach Notice is to inform prospective applicants of this upcoming opportunity</w:t>
      </w:r>
      <w:r w:rsidR="008E4CE5">
        <w:rPr>
          <w:rFonts w:ascii="Calibri" w:eastAsia="Calibri" w:hAnsi="Calibri"/>
          <w:color w:val="000000"/>
          <w:sz w:val="28"/>
          <w:szCs w:val="28"/>
        </w:rPr>
        <w:t xml:space="preserve"> which will be advertised on </w:t>
      </w:r>
      <w:hyperlink r:id="rId8" w:history="1">
        <w:r w:rsidR="008E4CE5" w:rsidRPr="005D2574">
          <w:rPr>
            <w:rStyle w:val="Hyperlink"/>
            <w:rFonts w:ascii="Calibri" w:eastAsia="Calibri" w:hAnsi="Calibri"/>
            <w:sz w:val="28"/>
            <w:szCs w:val="28"/>
          </w:rPr>
          <w:t>www.usajobs.gov</w:t>
        </w:r>
      </w:hyperlink>
      <w:r w:rsidR="00C022D1">
        <w:rPr>
          <w:rFonts w:ascii="Calibri" w:eastAsia="Calibri" w:hAnsi="Calibri"/>
          <w:color w:val="000000"/>
          <w:sz w:val="28"/>
          <w:szCs w:val="28"/>
        </w:rPr>
        <w:t>.</w:t>
      </w:r>
    </w:p>
    <w:p w14:paraId="355C48E8" w14:textId="097B6575" w:rsidR="004A2C26" w:rsidRDefault="009F7F53" w:rsidP="008E4CE5">
      <w:pPr>
        <w:ind w:right="360"/>
        <w:rPr>
          <w:rFonts w:ascii="Calibri" w:eastAsia="Calibri" w:hAnsi="Calibri"/>
          <w:color w:val="000000"/>
          <w:sz w:val="28"/>
          <w:szCs w:val="28"/>
        </w:rPr>
      </w:pPr>
      <w:r w:rsidRPr="009303E2">
        <w:rPr>
          <w:rFonts w:ascii="Calibri" w:hAnsi="Calibri"/>
          <w:b/>
          <w:bCs/>
          <w:color w:val="006600"/>
          <w:sz w:val="28"/>
          <w:szCs w:val="28"/>
        </w:rPr>
        <w:t>D</w:t>
      </w:r>
      <w:r w:rsidR="00A76CA6" w:rsidRPr="009303E2">
        <w:rPr>
          <w:rFonts w:ascii="Calibri" w:hAnsi="Calibri"/>
          <w:b/>
          <w:bCs/>
          <w:color w:val="006600"/>
          <w:sz w:val="28"/>
          <w:szCs w:val="28"/>
        </w:rPr>
        <w:t>escription of duties associated with this position:</w:t>
      </w:r>
      <w:r w:rsidR="00546698" w:rsidRPr="009303E2">
        <w:rPr>
          <w:rFonts w:ascii="Calibri" w:hAnsi="Calibri"/>
          <w:b/>
          <w:bCs/>
          <w:color w:val="006600"/>
          <w:sz w:val="28"/>
          <w:szCs w:val="28"/>
        </w:rPr>
        <w:t xml:space="preserve">  </w:t>
      </w:r>
      <w:r w:rsidR="008E4CE5" w:rsidRPr="006E190C">
        <w:rPr>
          <w:rFonts w:ascii="Calibri" w:eastAsia="Calibri" w:hAnsi="Calibri"/>
          <w:color w:val="000000"/>
          <w:sz w:val="28"/>
          <w:szCs w:val="28"/>
        </w:rPr>
        <w:t xml:space="preserve">The incumbent will work under the supervision of the </w:t>
      </w:r>
      <w:r w:rsidR="00C022D1">
        <w:rPr>
          <w:rFonts w:ascii="Calibri" w:eastAsia="Calibri" w:hAnsi="Calibri"/>
          <w:color w:val="000000"/>
          <w:sz w:val="28"/>
          <w:szCs w:val="28"/>
        </w:rPr>
        <w:t>South Zone Hydrologist</w:t>
      </w:r>
      <w:r w:rsidR="008E4CE5" w:rsidRPr="006E190C">
        <w:rPr>
          <w:rFonts w:ascii="Calibri" w:eastAsia="Calibri" w:hAnsi="Calibri"/>
          <w:color w:val="000000"/>
          <w:sz w:val="28"/>
          <w:szCs w:val="28"/>
        </w:rPr>
        <w:t>.</w:t>
      </w:r>
      <w:r w:rsidR="008E4CE5">
        <w:rPr>
          <w:rFonts w:ascii="Calibri" w:eastAsia="Calibri" w:hAnsi="Calibri"/>
          <w:color w:val="000000"/>
          <w:sz w:val="28"/>
          <w:szCs w:val="28"/>
        </w:rPr>
        <w:t xml:space="preserve"> </w:t>
      </w:r>
      <w:r w:rsidR="008E4CE5" w:rsidRPr="006E190C">
        <w:rPr>
          <w:rFonts w:ascii="Calibri" w:eastAsia="Calibri" w:hAnsi="Calibri"/>
          <w:color w:val="000000"/>
          <w:sz w:val="28"/>
          <w:szCs w:val="28"/>
        </w:rPr>
        <w:t xml:space="preserve">The temporary position </w:t>
      </w:r>
      <w:r w:rsidR="002A2EF0">
        <w:rPr>
          <w:rFonts w:ascii="Calibri" w:eastAsia="Calibri" w:hAnsi="Calibri"/>
          <w:color w:val="000000"/>
          <w:sz w:val="28"/>
          <w:szCs w:val="28"/>
        </w:rPr>
        <w:t xml:space="preserve">will </w:t>
      </w:r>
      <w:r w:rsidR="008E4CE5" w:rsidRPr="006E190C">
        <w:rPr>
          <w:rFonts w:ascii="Calibri" w:eastAsia="Calibri" w:hAnsi="Calibri"/>
          <w:color w:val="000000"/>
          <w:sz w:val="28"/>
          <w:szCs w:val="28"/>
        </w:rPr>
        <w:t xml:space="preserve">serve as a member of </w:t>
      </w:r>
      <w:r w:rsidR="002A2EF0">
        <w:rPr>
          <w:rFonts w:ascii="Calibri" w:eastAsia="Calibri" w:hAnsi="Calibri"/>
          <w:color w:val="000000"/>
          <w:sz w:val="28"/>
          <w:szCs w:val="28"/>
        </w:rPr>
        <w:t xml:space="preserve">the </w:t>
      </w:r>
      <w:r w:rsidR="00C022D1">
        <w:rPr>
          <w:rFonts w:ascii="Calibri" w:eastAsia="Calibri" w:hAnsi="Calibri"/>
          <w:color w:val="000000"/>
          <w:sz w:val="28"/>
          <w:szCs w:val="28"/>
        </w:rPr>
        <w:t xml:space="preserve">aquatics </w:t>
      </w:r>
      <w:r w:rsidR="008E4CE5">
        <w:rPr>
          <w:rFonts w:ascii="Calibri" w:eastAsia="Calibri" w:hAnsi="Calibri"/>
          <w:color w:val="000000"/>
          <w:sz w:val="28"/>
          <w:szCs w:val="28"/>
        </w:rPr>
        <w:t>team</w:t>
      </w:r>
      <w:r w:rsidR="008E4CE5" w:rsidRPr="006E190C">
        <w:rPr>
          <w:rFonts w:ascii="Calibri" w:eastAsia="Calibri" w:hAnsi="Calibri"/>
          <w:color w:val="000000"/>
          <w:sz w:val="28"/>
          <w:szCs w:val="28"/>
        </w:rPr>
        <w:t xml:space="preserve"> and perform a wide variety of duties</w:t>
      </w:r>
      <w:r w:rsidR="002A2EF0">
        <w:rPr>
          <w:rFonts w:ascii="Calibri" w:eastAsia="Calibri" w:hAnsi="Calibri"/>
          <w:color w:val="000000"/>
          <w:sz w:val="28"/>
          <w:szCs w:val="28"/>
        </w:rPr>
        <w:t xml:space="preserve">. </w:t>
      </w:r>
    </w:p>
    <w:p w14:paraId="70DE2B0E" w14:textId="6EA8DE10" w:rsidR="008E4CE5" w:rsidRDefault="008E4CE5" w:rsidP="008E4CE5">
      <w:pPr>
        <w:ind w:right="360"/>
        <w:rPr>
          <w:rFonts w:ascii="Calibri" w:eastAsia="Calibri" w:hAnsi="Calibri"/>
          <w:color w:val="000000"/>
          <w:sz w:val="28"/>
          <w:szCs w:val="28"/>
        </w:rPr>
      </w:pPr>
      <w:r w:rsidRPr="006E190C">
        <w:rPr>
          <w:rFonts w:ascii="Calibri" w:eastAsia="Calibri" w:hAnsi="Calibri"/>
          <w:color w:val="000000"/>
          <w:sz w:val="28"/>
          <w:szCs w:val="28"/>
        </w:rPr>
        <w:t>This is a SEASONAL TEMPORARY position with a proposed maximum six</w:t>
      </w:r>
      <w:r>
        <w:rPr>
          <w:rFonts w:ascii="Calibri" w:eastAsia="Calibri" w:hAnsi="Calibri"/>
          <w:color w:val="000000"/>
          <w:sz w:val="28"/>
          <w:szCs w:val="28"/>
        </w:rPr>
        <w:t>-</w:t>
      </w:r>
      <w:r w:rsidRPr="006E190C">
        <w:rPr>
          <w:rFonts w:ascii="Calibri" w:eastAsia="Calibri" w:hAnsi="Calibri"/>
          <w:color w:val="000000"/>
          <w:sz w:val="28"/>
          <w:szCs w:val="28"/>
        </w:rPr>
        <w:t xml:space="preserve">month tour schedule (not to exceed 1039 hours). The anticipated start date for this position is </w:t>
      </w:r>
      <w:r w:rsidR="004128D5">
        <w:rPr>
          <w:rFonts w:ascii="Calibri" w:eastAsia="Calibri" w:hAnsi="Calibri"/>
          <w:color w:val="000000"/>
          <w:sz w:val="28"/>
          <w:szCs w:val="28"/>
        </w:rPr>
        <w:t xml:space="preserve">between </w:t>
      </w:r>
      <w:r w:rsidR="00103BCA">
        <w:rPr>
          <w:rFonts w:ascii="Calibri" w:eastAsia="Calibri" w:hAnsi="Calibri"/>
          <w:color w:val="000000"/>
          <w:sz w:val="28"/>
          <w:szCs w:val="28"/>
        </w:rPr>
        <w:t>January</w:t>
      </w:r>
      <w:r w:rsidR="004128D5">
        <w:rPr>
          <w:rFonts w:ascii="Calibri" w:eastAsia="Calibri" w:hAnsi="Calibri"/>
          <w:color w:val="000000"/>
          <w:sz w:val="28"/>
          <w:szCs w:val="28"/>
        </w:rPr>
        <w:t xml:space="preserve"> and </w:t>
      </w:r>
      <w:r w:rsidR="00C022D1">
        <w:rPr>
          <w:rFonts w:ascii="Calibri" w:eastAsia="Calibri" w:hAnsi="Calibri"/>
          <w:color w:val="000000"/>
          <w:sz w:val="28"/>
          <w:szCs w:val="28"/>
        </w:rPr>
        <w:t>March</w:t>
      </w:r>
      <w:r w:rsidR="00356866">
        <w:rPr>
          <w:rFonts w:ascii="Calibri" w:eastAsia="Calibri" w:hAnsi="Calibri"/>
          <w:color w:val="000000"/>
          <w:sz w:val="28"/>
          <w:szCs w:val="28"/>
        </w:rPr>
        <w:t xml:space="preserve"> 202</w:t>
      </w:r>
      <w:r w:rsidR="00C022D1">
        <w:rPr>
          <w:rFonts w:ascii="Calibri" w:eastAsia="Calibri" w:hAnsi="Calibri"/>
          <w:color w:val="000000"/>
          <w:sz w:val="28"/>
          <w:szCs w:val="28"/>
        </w:rPr>
        <w:t>4</w:t>
      </w:r>
      <w:r w:rsidR="00356866">
        <w:rPr>
          <w:rFonts w:ascii="Calibri" w:eastAsia="Calibri" w:hAnsi="Calibri"/>
          <w:color w:val="000000"/>
          <w:sz w:val="28"/>
          <w:szCs w:val="28"/>
        </w:rPr>
        <w:t>.</w:t>
      </w:r>
      <w:r w:rsidRPr="006E190C">
        <w:rPr>
          <w:rFonts w:ascii="Calibri" w:eastAsia="Calibri" w:hAnsi="Calibri"/>
          <w:color w:val="000000"/>
          <w:sz w:val="28"/>
          <w:szCs w:val="28"/>
        </w:rPr>
        <w:t xml:space="preserve"> The work is 40 hours a week, </w:t>
      </w:r>
      <w:r w:rsidR="00C022D1">
        <w:rPr>
          <w:rFonts w:ascii="Calibri" w:eastAsia="Calibri" w:hAnsi="Calibri"/>
          <w:color w:val="000000"/>
          <w:sz w:val="28"/>
          <w:szCs w:val="28"/>
        </w:rPr>
        <w:t>4</w:t>
      </w:r>
      <w:r w:rsidRPr="006E190C">
        <w:rPr>
          <w:rFonts w:ascii="Calibri" w:eastAsia="Calibri" w:hAnsi="Calibri"/>
          <w:color w:val="000000"/>
          <w:sz w:val="28"/>
          <w:szCs w:val="28"/>
        </w:rPr>
        <w:t xml:space="preserve"> days a week</w:t>
      </w:r>
      <w:r>
        <w:rPr>
          <w:rFonts w:ascii="Calibri" w:eastAsia="Calibri" w:hAnsi="Calibri"/>
          <w:color w:val="000000"/>
          <w:sz w:val="28"/>
          <w:szCs w:val="28"/>
        </w:rPr>
        <w:t>.</w:t>
      </w:r>
      <w:r w:rsidR="003B1311">
        <w:rPr>
          <w:rFonts w:ascii="Calibri" w:eastAsia="Calibri" w:hAnsi="Calibri"/>
          <w:color w:val="000000"/>
          <w:sz w:val="28"/>
          <w:szCs w:val="28"/>
        </w:rPr>
        <w:t xml:space="preserve"> Duties are as follows, but not limited to:</w:t>
      </w:r>
    </w:p>
    <w:p w14:paraId="0AEA2F60" w14:textId="77777777" w:rsidR="004128D5" w:rsidRPr="004128D5" w:rsidRDefault="004128D5" w:rsidP="004128D5">
      <w:pPr>
        <w:pStyle w:val="ListParagraph"/>
        <w:numPr>
          <w:ilvl w:val="0"/>
          <w:numId w:val="7"/>
        </w:numPr>
        <w:rPr>
          <w:rFonts w:eastAsia="Times New Roman" w:cstheme="minorHAnsi"/>
          <w:color w:val="212121"/>
          <w:sz w:val="28"/>
          <w:szCs w:val="28"/>
        </w:rPr>
      </w:pPr>
      <w:r w:rsidRPr="004128D5">
        <w:rPr>
          <w:rFonts w:eastAsia="Times New Roman" w:cstheme="minorHAnsi"/>
          <w:color w:val="212121"/>
          <w:sz w:val="28"/>
          <w:szCs w:val="28"/>
        </w:rPr>
        <w:t>Serves as a member of the aquatics program on the Forest to achieve land and resource management goals. The aquatics program is an integrated team consisting of hydrologists, fisheries biologists, and technicians.</w:t>
      </w:r>
    </w:p>
    <w:p w14:paraId="38F806CF" w14:textId="30F2281A" w:rsidR="002A2EF0" w:rsidRPr="002A2EF0" w:rsidRDefault="00F4315E" w:rsidP="002A2EF0">
      <w:pPr>
        <w:numPr>
          <w:ilvl w:val="0"/>
          <w:numId w:val="7"/>
        </w:numPr>
        <w:spacing w:before="100" w:beforeAutospacing="1" w:after="120" w:line="240" w:lineRule="auto"/>
        <w:rPr>
          <w:rFonts w:eastAsia="Times New Roman" w:cstheme="minorHAnsi"/>
          <w:color w:val="212121"/>
          <w:sz w:val="28"/>
          <w:szCs w:val="28"/>
        </w:rPr>
      </w:pPr>
      <w:r>
        <w:rPr>
          <w:rFonts w:eastAsia="Times New Roman" w:cstheme="minorHAnsi"/>
          <w:color w:val="212121"/>
          <w:sz w:val="28"/>
          <w:szCs w:val="28"/>
        </w:rPr>
        <w:t xml:space="preserve">Conducts field surveys such as stream habitat conditions, culvert inventory, </w:t>
      </w:r>
      <w:r w:rsidR="003B1311">
        <w:rPr>
          <w:rFonts w:eastAsia="Times New Roman" w:cstheme="minorHAnsi"/>
          <w:color w:val="212121"/>
          <w:sz w:val="28"/>
          <w:szCs w:val="28"/>
        </w:rPr>
        <w:t>and aquatic species surveys. Assists as needed with hydrologic surveys</w:t>
      </w:r>
      <w:r>
        <w:rPr>
          <w:rFonts w:eastAsia="Times New Roman" w:cstheme="minorHAnsi"/>
          <w:color w:val="212121"/>
          <w:sz w:val="28"/>
          <w:szCs w:val="28"/>
        </w:rPr>
        <w:t>.</w:t>
      </w:r>
    </w:p>
    <w:p w14:paraId="1E29F750" w14:textId="7778AC90" w:rsidR="002A2EF0" w:rsidRPr="002A2EF0" w:rsidRDefault="00F4315E" w:rsidP="002A2EF0">
      <w:pPr>
        <w:numPr>
          <w:ilvl w:val="0"/>
          <w:numId w:val="7"/>
        </w:numPr>
        <w:spacing w:before="100" w:beforeAutospacing="1" w:after="120" w:line="240" w:lineRule="auto"/>
        <w:rPr>
          <w:rFonts w:eastAsia="Times New Roman" w:cstheme="minorHAnsi"/>
          <w:color w:val="212121"/>
          <w:sz w:val="28"/>
          <w:szCs w:val="28"/>
        </w:rPr>
      </w:pPr>
      <w:r>
        <w:rPr>
          <w:rFonts w:eastAsia="Times New Roman" w:cstheme="minorHAnsi"/>
          <w:color w:val="212121"/>
          <w:sz w:val="28"/>
          <w:szCs w:val="28"/>
        </w:rPr>
        <w:lastRenderedPageBreak/>
        <w:t xml:space="preserve">Assists with </w:t>
      </w:r>
      <w:r w:rsidRPr="00F4315E">
        <w:rPr>
          <w:rFonts w:eastAsia="Times New Roman" w:cstheme="minorHAnsi"/>
          <w:color w:val="212121"/>
          <w:sz w:val="28"/>
          <w:szCs w:val="28"/>
        </w:rPr>
        <w:t>watershed restoration efforts including stream restoration, wetland restoration, road decommissioning and aquatic organism passage at road-stream crossings.</w:t>
      </w:r>
    </w:p>
    <w:p w14:paraId="27053FEB" w14:textId="77F898F4" w:rsidR="00F4315E" w:rsidRPr="00F4315E" w:rsidRDefault="00F4315E" w:rsidP="00F4315E">
      <w:pPr>
        <w:pStyle w:val="ListParagraph"/>
        <w:numPr>
          <w:ilvl w:val="0"/>
          <w:numId w:val="7"/>
        </w:numPr>
        <w:rPr>
          <w:rFonts w:eastAsia="Times New Roman" w:cstheme="minorHAnsi"/>
          <w:color w:val="212121"/>
          <w:sz w:val="28"/>
          <w:szCs w:val="28"/>
        </w:rPr>
      </w:pPr>
      <w:r w:rsidRPr="00F4315E">
        <w:rPr>
          <w:rFonts w:eastAsia="Times New Roman" w:cstheme="minorHAnsi"/>
          <w:color w:val="212121"/>
          <w:sz w:val="28"/>
          <w:szCs w:val="28"/>
        </w:rPr>
        <w:t>Assists with post</w:t>
      </w:r>
      <w:r w:rsidR="00F44E99">
        <w:rPr>
          <w:rFonts w:eastAsia="Times New Roman" w:cstheme="minorHAnsi"/>
          <w:color w:val="212121"/>
          <w:sz w:val="28"/>
          <w:szCs w:val="28"/>
        </w:rPr>
        <w:t>-</w:t>
      </w:r>
      <w:r w:rsidRPr="00F4315E">
        <w:rPr>
          <w:rFonts w:eastAsia="Times New Roman" w:cstheme="minorHAnsi"/>
          <w:color w:val="212121"/>
          <w:sz w:val="28"/>
          <w:szCs w:val="28"/>
        </w:rPr>
        <w:t xml:space="preserve">fire assessments and determination of short- and long-term effects of fire as well as </w:t>
      </w:r>
      <w:r>
        <w:rPr>
          <w:rFonts w:eastAsia="Times New Roman" w:cstheme="minorHAnsi"/>
          <w:color w:val="212121"/>
          <w:sz w:val="28"/>
          <w:szCs w:val="28"/>
        </w:rPr>
        <w:t>assisting with</w:t>
      </w:r>
      <w:r w:rsidRPr="00F4315E">
        <w:rPr>
          <w:rFonts w:eastAsia="Times New Roman" w:cstheme="minorHAnsi"/>
          <w:color w:val="212121"/>
          <w:sz w:val="28"/>
          <w:szCs w:val="28"/>
        </w:rPr>
        <w:t xml:space="preserve"> possible rehabilitation and restoration actions</w:t>
      </w:r>
      <w:r>
        <w:rPr>
          <w:rFonts w:eastAsia="Times New Roman" w:cstheme="minorHAnsi"/>
          <w:color w:val="212121"/>
          <w:sz w:val="28"/>
          <w:szCs w:val="28"/>
        </w:rPr>
        <w:t>.</w:t>
      </w:r>
    </w:p>
    <w:p w14:paraId="112B3770" w14:textId="24BF9313" w:rsidR="002A2EF0" w:rsidRPr="002A2EF0" w:rsidRDefault="002A2EF0" w:rsidP="002A2EF0">
      <w:pPr>
        <w:numPr>
          <w:ilvl w:val="0"/>
          <w:numId w:val="7"/>
        </w:numPr>
        <w:spacing w:before="100" w:beforeAutospacing="1" w:after="120" w:line="240" w:lineRule="auto"/>
        <w:rPr>
          <w:rFonts w:eastAsia="Times New Roman" w:cstheme="minorHAnsi"/>
          <w:color w:val="212121"/>
          <w:sz w:val="28"/>
          <w:szCs w:val="28"/>
        </w:rPr>
      </w:pPr>
      <w:r w:rsidRPr="002A2EF0">
        <w:rPr>
          <w:rFonts w:eastAsia="Times New Roman" w:cstheme="minorHAnsi"/>
          <w:color w:val="212121"/>
          <w:sz w:val="28"/>
          <w:szCs w:val="28"/>
        </w:rPr>
        <w:t xml:space="preserve">Uses </w:t>
      </w:r>
      <w:r w:rsidR="00F4315E">
        <w:rPr>
          <w:rFonts w:eastAsia="Times New Roman" w:cstheme="minorHAnsi"/>
          <w:color w:val="212121"/>
          <w:sz w:val="28"/>
          <w:szCs w:val="28"/>
        </w:rPr>
        <w:t xml:space="preserve">data management skills and attention to detail while recording </w:t>
      </w:r>
      <w:r w:rsidR="00846EA3">
        <w:rPr>
          <w:rFonts w:eastAsia="Times New Roman" w:cstheme="minorHAnsi"/>
          <w:color w:val="212121"/>
          <w:sz w:val="28"/>
          <w:szCs w:val="28"/>
        </w:rPr>
        <w:t xml:space="preserve">survey and </w:t>
      </w:r>
      <w:r w:rsidR="00F4315E">
        <w:rPr>
          <w:rFonts w:eastAsia="Times New Roman" w:cstheme="minorHAnsi"/>
          <w:color w:val="212121"/>
          <w:sz w:val="28"/>
          <w:szCs w:val="28"/>
        </w:rPr>
        <w:t>monitoring data.</w:t>
      </w:r>
    </w:p>
    <w:p w14:paraId="41FA71FE" w14:textId="172D7438" w:rsidR="002A2EF0" w:rsidRPr="002A2EF0" w:rsidRDefault="00F4315E" w:rsidP="002A2EF0">
      <w:pPr>
        <w:numPr>
          <w:ilvl w:val="0"/>
          <w:numId w:val="7"/>
        </w:numPr>
        <w:spacing w:before="100" w:beforeAutospacing="1" w:after="120" w:line="240" w:lineRule="auto"/>
        <w:rPr>
          <w:rFonts w:eastAsia="Times New Roman" w:cstheme="minorHAnsi"/>
          <w:color w:val="212121"/>
          <w:sz w:val="28"/>
          <w:szCs w:val="28"/>
        </w:rPr>
      </w:pPr>
      <w:r>
        <w:rPr>
          <w:rFonts w:eastAsia="Times New Roman" w:cstheme="minorHAnsi"/>
          <w:color w:val="212121"/>
          <w:sz w:val="28"/>
          <w:szCs w:val="28"/>
        </w:rPr>
        <w:t xml:space="preserve">Operates government vehicles on forest roads and navigates to site locations in the forest. </w:t>
      </w:r>
    </w:p>
    <w:p w14:paraId="3FF400DA" w14:textId="3A84CE2F" w:rsidR="002A2EF0" w:rsidRPr="002A2EF0" w:rsidRDefault="00F44E99" w:rsidP="002A2EF0">
      <w:pPr>
        <w:numPr>
          <w:ilvl w:val="0"/>
          <w:numId w:val="7"/>
        </w:numPr>
        <w:spacing w:before="100" w:beforeAutospacing="1" w:after="120" w:line="240" w:lineRule="auto"/>
        <w:rPr>
          <w:rFonts w:eastAsia="Times New Roman" w:cstheme="minorHAnsi"/>
          <w:color w:val="212121"/>
          <w:sz w:val="28"/>
          <w:szCs w:val="28"/>
        </w:rPr>
      </w:pPr>
      <w:r>
        <w:rPr>
          <w:rFonts w:eastAsia="Times New Roman" w:cstheme="minorHAnsi"/>
          <w:color w:val="212121"/>
          <w:sz w:val="28"/>
          <w:szCs w:val="28"/>
        </w:rPr>
        <w:t>Assists with public-facing programs such as freshwater snorkeling and youth nature days.</w:t>
      </w:r>
    </w:p>
    <w:p w14:paraId="6E9ABCD9" w14:textId="77777777" w:rsidR="006E6807" w:rsidRPr="006E6807" w:rsidRDefault="006E6807" w:rsidP="006E6807">
      <w:pPr>
        <w:widowControl w:val="0"/>
        <w:tabs>
          <w:tab w:val="left" w:pos="820"/>
          <w:tab w:val="left" w:pos="821"/>
        </w:tabs>
        <w:autoSpaceDE w:val="0"/>
        <w:autoSpaceDN w:val="0"/>
        <w:spacing w:before="6" w:after="0" w:line="240" w:lineRule="auto"/>
        <w:rPr>
          <w:rFonts w:cstheme="minorHAnsi"/>
          <w:sz w:val="24"/>
          <w:szCs w:val="24"/>
        </w:rPr>
      </w:pPr>
    </w:p>
    <w:p w14:paraId="76856B53" w14:textId="75FE9808" w:rsidR="00E04BBE" w:rsidRPr="00EB40BF" w:rsidRDefault="00E04BBE" w:rsidP="00641B98">
      <w:pPr>
        <w:keepNext/>
        <w:rPr>
          <w:rFonts w:ascii="Calibri" w:hAnsi="Calibri"/>
          <w:b/>
          <w:bCs/>
          <w:color w:val="006600"/>
          <w:sz w:val="28"/>
          <w:szCs w:val="28"/>
        </w:rPr>
      </w:pPr>
      <w:r w:rsidRPr="00EB40BF">
        <w:rPr>
          <w:rFonts w:ascii="Calibri" w:hAnsi="Calibri"/>
          <w:b/>
          <w:bCs/>
          <w:color w:val="006600"/>
          <w:sz w:val="28"/>
          <w:szCs w:val="28"/>
        </w:rPr>
        <w:t>Qualification Requirements:</w:t>
      </w:r>
    </w:p>
    <w:p w14:paraId="777335CD" w14:textId="439A3A67" w:rsidR="00E04BBE" w:rsidRPr="00EB40BF" w:rsidRDefault="00E04BBE" w:rsidP="00A76CA6">
      <w:pPr>
        <w:keepNext/>
        <w:outlineLvl w:val="1"/>
        <w:rPr>
          <w:rFonts w:eastAsia="Times New Roman" w:cstheme="minorHAnsi"/>
          <w:bCs/>
          <w:color w:val="0000FF"/>
          <w:sz w:val="28"/>
          <w:szCs w:val="28"/>
          <w:u w:val="single"/>
        </w:rPr>
      </w:pPr>
      <w:r w:rsidRPr="00EB40BF">
        <w:rPr>
          <w:rFonts w:eastAsia="Times New Roman" w:cstheme="minorHAnsi"/>
          <w:bCs/>
          <w:color w:val="000000"/>
          <w:sz w:val="28"/>
          <w:szCs w:val="28"/>
        </w:rPr>
        <w:t xml:space="preserve">Those who are interested must meet the qualification requirements for the </w:t>
      </w:r>
      <w:r w:rsidR="006E6807">
        <w:rPr>
          <w:rFonts w:eastAsia="Times New Roman" w:cstheme="minorHAnsi"/>
          <w:bCs/>
          <w:color w:val="000000"/>
          <w:sz w:val="28"/>
          <w:szCs w:val="28"/>
        </w:rPr>
        <w:t>04</w:t>
      </w:r>
      <w:r w:rsidR="00F44E99">
        <w:rPr>
          <w:rFonts w:eastAsia="Times New Roman" w:cstheme="minorHAnsi"/>
          <w:bCs/>
          <w:color w:val="000000"/>
          <w:sz w:val="28"/>
          <w:szCs w:val="28"/>
        </w:rPr>
        <w:t>04</w:t>
      </w:r>
      <w:r w:rsidRPr="00EB40BF">
        <w:rPr>
          <w:rFonts w:eastAsia="Times New Roman" w:cstheme="minorHAnsi"/>
          <w:bCs/>
          <w:color w:val="000000"/>
          <w:sz w:val="28"/>
          <w:szCs w:val="28"/>
        </w:rPr>
        <w:t xml:space="preserve"> series that is covered by the U.S. Office of Personnel Management (OPM) Qualification Standards for General Schedule Positions –</w:t>
      </w:r>
      <w:r w:rsidR="00F44E99">
        <w:rPr>
          <w:rFonts w:eastAsia="Times New Roman" w:cstheme="minorHAnsi"/>
          <w:bCs/>
          <w:color w:val="000000"/>
          <w:sz w:val="28"/>
          <w:szCs w:val="28"/>
        </w:rPr>
        <w:t>Biological Science</w:t>
      </w:r>
      <w:r w:rsidR="006E6807">
        <w:rPr>
          <w:rFonts w:eastAsia="Times New Roman" w:cstheme="minorHAnsi"/>
          <w:bCs/>
          <w:color w:val="000000"/>
          <w:sz w:val="28"/>
          <w:szCs w:val="28"/>
        </w:rPr>
        <w:t xml:space="preserve"> Technician (</w:t>
      </w:r>
      <w:r w:rsidR="00F44E99">
        <w:rPr>
          <w:rFonts w:eastAsia="Times New Roman" w:cstheme="minorHAnsi"/>
          <w:bCs/>
          <w:color w:val="000000"/>
          <w:sz w:val="28"/>
          <w:szCs w:val="28"/>
        </w:rPr>
        <w:t>Fisheries</w:t>
      </w:r>
      <w:r w:rsidR="006E6807">
        <w:rPr>
          <w:rFonts w:eastAsia="Times New Roman" w:cstheme="minorHAnsi"/>
          <w:bCs/>
          <w:color w:val="000000"/>
          <w:sz w:val="28"/>
          <w:szCs w:val="28"/>
        </w:rPr>
        <w:t xml:space="preserve">) </w:t>
      </w:r>
      <w:bookmarkStart w:id="5" w:name="_Hlk109902829"/>
      <w:r w:rsidR="006E6807" w:rsidRPr="006E6807">
        <w:rPr>
          <w:rFonts w:eastAsia="Times New Roman" w:cstheme="minorHAnsi"/>
          <w:b/>
          <w:color w:val="000000"/>
          <w:sz w:val="28"/>
          <w:szCs w:val="28"/>
        </w:rPr>
        <w:t>GS-04</w:t>
      </w:r>
      <w:r w:rsidR="00F44E99">
        <w:rPr>
          <w:rFonts w:eastAsia="Times New Roman" w:cstheme="minorHAnsi"/>
          <w:b/>
          <w:color w:val="000000"/>
          <w:sz w:val="28"/>
          <w:szCs w:val="28"/>
        </w:rPr>
        <w:t>04</w:t>
      </w:r>
      <w:r w:rsidR="006E6807" w:rsidRPr="006E6807">
        <w:rPr>
          <w:rFonts w:eastAsia="Times New Roman" w:cstheme="minorHAnsi"/>
          <w:b/>
          <w:color w:val="000000"/>
          <w:sz w:val="28"/>
          <w:szCs w:val="28"/>
        </w:rPr>
        <w:t>-0</w:t>
      </w:r>
      <w:r w:rsidR="00F44E99">
        <w:rPr>
          <w:rFonts w:eastAsia="Times New Roman" w:cstheme="minorHAnsi"/>
          <w:b/>
          <w:color w:val="000000"/>
          <w:sz w:val="28"/>
          <w:szCs w:val="28"/>
        </w:rPr>
        <w:t>5</w:t>
      </w:r>
      <w:r w:rsidR="006E6807" w:rsidRPr="00EB40BF">
        <w:rPr>
          <w:rFonts w:eastAsia="Times New Roman" w:cstheme="minorHAnsi"/>
          <w:bCs/>
          <w:color w:val="000000"/>
          <w:sz w:val="28"/>
          <w:szCs w:val="28"/>
        </w:rPr>
        <w:t>.</w:t>
      </w:r>
      <w:bookmarkEnd w:id="5"/>
      <w:r w:rsidRPr="00EB40BF">
        <w:rPr>
          <w:rFonts w:eastAsia="Times New Roman" w:cstheme="minorHAnsi"/>
          <w:bCs/>
          <w:color w:val="000000"/>
          <w:sz w:val="28"/>
          <w:szCs w:val="28"/>
        </w:rPr>
        <w:t xml:space="preserve"> The OPM Qualification Standards Handbook Manual is available for review on the Internet at Qualifications for the </w:t>
      </w:r>
      <w:r w:rsidR="00546698" w:rsidRPr="00EB40BF">
        <w:rPr>
          <w:rFonts w:eastAsia="Times New Roman" w:cstheme="minorHAnsi"/>
          <w:bCs/>
          <w:color w:val="000000"/>
          <w:sz w:val="28"/>
          <w:szCs w:val="28"/>
        </w:rPr>
        <w:t>0</w:t>
      </w:r>
      <w:r w:rsidR="006F6936">
        <w:rPr>
          <w:rFonts w:eastAsia="Times New Roman" w:cstheme="minorHAnsi"/>
          <w:bCs/>
          <w:color w:val="000000"/>
          <w:sz w:val="28"/>
          <w:szCs w:val="28"/>
        </w:rPr>
        <w:t>4</w:t>
      </w:r>
      <w:r w:rsidR="00F44E99">
        <w:rPr>
          <w:rFonts w:eastAsia="Times New Roman" w:cstheme="minorHAnsi"/>
          <w:bCs/>
          <w:color w:val="000000"/>
          <w:sz w:val="28"/>
          <w:szCs w:val="28"/>
        </w:rPr>
        <w:t>04</w:t>
      </w:r>
      <w:r w:rsidRPr="00EB40BF">
        <w:rPr>
          <w:rFonts w:eastAsia="Times New Roman" w:cstheme="minorHAnsi"/>
          <w:bCs/>
          <w:color w:val="000000"/>
          <w:sz w:val="28"/>
          <w:szCs w:val="28"/>
        </w:rPr>
        <w:t xml:space="preserve"> series can be found here: </w:t>
      </w:r>
      <w:hyperlink r:id="rId9" w:history="1">
        <w:r w:rsidRPr="00EB40BF">
          <w:rPr>
            <w:rFonts w:eastAsia="Times New Roman" w:cstheme="minorHAnsi"/>
            <w:bCs/>
            <w:color w:val="0000FF"/>
            <w:sz w:val="28"/>
            <w:szCs w:val="28"/>
            <w:u w:val="single"/>
          </w:rPr>
          <w:t>https://www.opm.gov/policy-data-oversight/classification-qualifications/classifying-general-schedule-positions/occupationalhandbook.pdf</w:t>
        </w:r>
      </w:hyperlink>
      <w:r w:rsidRPr="00EB40BF">
        <w:rPr>
          <w:rFonts w:eastAsia="Times New Roman" w:cstheme="minorHAnsi"/>
          <w:bCs/>
          <w:color w:val="0000FF"/>
          <w:sz w:val="28"/>
          <w:szCs w:val="28"/>
          <w:u w:val="single"/>
        </w:rPr>
        <w:t xml:space="preserve">  </w:t>
      </w:r>
    </w:p>
    <w:p w14:paraId="1EFBD00B" w14:textId="40F947EA" w:rsidR="00B32541" w:rsidRPr="00EB40BF" w:rsidRDefault="00E04BBE" w:rsidP="00A76CA6">
      <w:pPr>
        <w:spacing w:after="120" w:line="276" w:lineRule="auto"/>
        <w:rPr>
          <w:rFonts w:eastAsia="Calibri" w:cstheme="minorHAnsi"/>
          <w:color w:val="000000"/>
          <w:sz w:val="28"/>
          <w:szCs w:val="28"/>
        </w:rPr>
      </w:pPr>
      <w:r w:rsidRPr="00EB40BF">
        <w:rPr>
          <w:rFonts w:eastAsia="Calibri" w:cstheme="minorHAnsi"/>
          <w:color w:val="000000"/>
          <w:sz w:val="28"/>
          <w:szCs w:val="28"/>
        </w:rPr>
        <w:t>For additional information about the position or the Forest, please contact</w:t>
      </w:r>
      <w:r w:rsidR="00EB40BF" w:rsidRPr="00EB40BF">
        <w:rPr>
          <w:rFonts w:eastAsia="Calibri" w:cstheme="minorHAnsi"/>
          <w:color w:val="000000"/>
          <w:sz w:val="28"/>
          <w:szCs w:val="28"/>
        </w:rPr>
        <w:t xml:space="preserve"> </w:t>
      </w:r>
      <w:r w:rsidR="00B661E2">
        <w:rPr>
          <w:rFonts w:eastAsia="Calibri" w:cstheme="minorHAnsi"/>
          <w:color w:val="000000"/>
          <w:sz w:val="28"/>
          <w:szCs w:val="28"/>
        </w:rPr>
        <w:t>Nancy</w:t>
      </w:r>
      <w:r w:rsidR="006E6807">
        <w:rPr>
          <w:rFonts w:eastAsia="Calibri" w:cstheme="minorHAnsi"/>
          <w:color w:val="000000"/>
          <w:sz w:val="28"/>
          <w:szCs w:val="28"/>
        </w:rPr>
        <w:t xml:space="preserve"> </w:t>
      </w:r>
      <w:r w:rsidR="00B661E2">
        <w:rPr>
          <w:rFonts w:eastAsia="Calibri" w:cstheme="minorHAnsi"/>
          <w:color w:val="000000"/>
          <w:sz w:val="28"/>
          <w:szCs w:val="28"/>
        </w:rPr>
        <w:t>Gibson, the</w:t>
      </w:r>
      <w:r w:rsidR="006E6807">
        <w:rPr>
          <w:rFonts w:eastAsia="Calibri" w:cstheme="minorHAnsi"/>
          <w:color w:val="000000"/>
          <w:sz w:val="28"/>
          <w:szCs w:val="28"/>
        </w:rPr>
        <w:t xml:space="preserve"> </w:t>
      </w:r>
      <w:r w:rsidR="00B661E2">
        <w:rPr>
          <w:rFonts w:eastAsia="Calibri" w:cstheme="minorHAnsi"/>
          <w:color w:val="000000"/>
          <w:sz w:val="28"/>
          <w:szCs w:val="28"/>
        </w:rPr>
        <w:t>South Zone Hydrologist</w:t>
      </w:r>
      <w:r w:rsidRPr="00EB40BF">
        <w:rPr>
          <w:rFonts w:eastAsia="Calibri" w:cstheme="minorHAnsi"/>
          <w:color w:val="000000"/>
          <w:sz w:val="28"/>
          <w:szCs w:val="28"/>
        </w:rPr>
        <w:t>, at</w:t>
      </w:r>
      <w:r w:rsidR="006E6807">
        <w:rPr>
          <w:rFonts w:eastAsia="Calibri" w:cstheme="minorHAnsi"/>
          <w:color w:val="000000"/>
          <w:sz w:val="28"/>
          <w:szCs w:val="28"/>
        </w:rPr>
        <w:t xml:space="preserve"> </w:t>
      </w:r>
      <w:hyperlink r:id="rId10" w:history="1">
        <w:r w:rsidR="00B661E2" w:rsidRPr="000770A9">
          <w:rPr>
            <w:rStyle w:val="Hyperlink"/>
            <w:rFonts w:eastAsia="Calibri" w:cstheme="minorHAnsi"/>
            <w:sz w:val="28"/>
            <w:szCs w:val="28"/>
          </w:rPr>
          <w:t>nancy.gibson@usda.gov</w:t>
        </w:r>
      </w:hyperlink>
      <w:r w:rsidR="00B32541">
        <w:rPr>
          <w:rFonts w:eastAsia="Calibri" w:cstheme="minorHAnsi"/>
          <w:color w:val="000000"/>
          <w:sz w:val="28"/>
          <w:szCs w:val="28"/>
        </w:rPr>
        <w:t>.</w:t>
      </w:r>
    </w:p>
    <w:p w14:paraId="0B085D96" w14:textId="77777777" w:rsidR="00CC5DBA" w:rsidRDefault="00CC5DBA" w:rsidP="00A76CA6">
      <w:pPr>
        <w:spacing w:after="120" w:line="276" w:lineRule="auto"/>
        <w:rPr>
          <w:rFonts w:ascii="Calibri" w:hAnsi="Calibri"/>
          <w:b/>
          <w:bCs/>
          <w:color w:val="006600"/>
          <w:sz w:val="26"/>
          <w:szCs w:val="26"/>
        </w:rPr>
      </w:pPr>
    </w:p>
    <w:p w14:paraId="4C942018" w14:textId="04C4C00D" w:rsidR="00A76CA6" w:rsidRDefault="00A76CA6" w:rsidP="00A76CA6">
      <w:pPr>
        <w:spacing w:after="120" w:line="276" w:lineRule="auto"/>
        <w:rPr>
          <w:rFonts w:ascii="Calibri" w:hAnsi="Calibri"/>
          <w:b/>
          <w:bCs/>
          <w:color w:val="006600"/>
          <w:sz w:val="28"/>
          <w:szCs w:val="28"/>
        </w:rPr>
      </w:pPr>
      <w:r w:rsidRPr="001162CA">
        <w:rPr>
          <w:rFonts w:ascii="Calibri" w:hAnsi="Calibri"/>
          <w:b/>
          <w:bCs/>
          <w:color w:val="006600"/>
          <w:sz w:val="26"/>
          <w:szCs w:val="26"/>
        </w:rPr>
        <w:t xml:space="preserve">About the </w:t>
      </w:r>
      <w:r w:rsidR="00EB40BF">
        <w:rPr>
          <w:rFonts w:ascii="Calibri" w:hAnsi="Calibri"/>
          <w:b/>
          <w:bCs/>
          <w:color w:val="006600"/>
          <w:sz w:val="26"/>
          <w:szCs w:val="26"/>
        </w:rPr>
        <w:t xml:space="preserve">Cherokee </w:t>
      </w:r>
      <w:r w:rsidRPr="001162CA">
        <w:rPr>
          <w:rFonts w:ascii="Calibri" w:hAnsi="Calibri"/>
          <w:b/>
          <w:bCs/>
          <w:color w:val="006600"/>
          <w:sz w:val="26"/>
          <w:szCs w:val="26"/>
        </w:rPr>
        <w:t>National Forest:</w:t>
      </w:r>
      <w:r w:rsidRPr="001162CA">
        <w:rPr>
          <w:rFonts w:ascii="Calibri" w:hAnsi="Calibri"/>
          <w:b/>
          <w:bCs/>
          <w:color w:val="006600"/>
          <w:sz w:val="28"/>
          <w:szCs w:val="28"/>
        </w:rPr>
        <w:t xml:space="preserve"> </w:t>
      </w:r>
    </w:p>
    <w:p w14:paraId="57F7EF78" w14:textId="058206F1" w:rsidR="00EB40BF" w:rsidRPr="00027381" w:rsidRDefault="00EB40BF" w:rsidP="00EB40BF">
      <w:pPr>
        <w:rPr>
          <w:sz w:val="28"/>
          <w:szCs w:val="28"/>
        </w:rPr>
      </w:pPr>
      <w:r w:rsidRPr="00027381">
        <w:rPr>
          <w:sz w:val="28"/>
          <w:szCs w:val="28"/>
        </w:rPr>
        <w:t xml:space="preserve">Tennessee’s only National Forest, the Cherokee </w:t>
      </w:r>
      <w:r w:rsidR="00DC2CF2">
        <w:rPr>
          <w:sz w:val="28"/>
          <w:szCs w:val="28"/>
        </w:rPr>
        <w:t>spans</w:t>
      </w:r>
      <w:r w:rsidRPr="00027381">
        <w:rPr>
          <w:sz w:val="28"/>
          <w:szCs w:val="28"/>
        </w:rPr>
        <w:t xml:space="preserve"> 10 East</w:t>
      </w:r>
      <w:r w:rsidR="00DC2CF2">
        <w:rPr>
          <w:sz w:val="28"/>
          <w:szCs w:val="28"/>
        </w:rPr>
        <w:t>ern</w:t>
      </w:r>
      <w:r w:rsidRPr="00027381">
        <w:rPr>
          <w:sz w:val="28"/>
          <w:szCs w:val="28"/>
        </w:rPr>
        <w:t xml:space="preserve"> Tennessee counties from Chattanooga to Bristol.  The Forest covers approximately 660,000 acres and lies along the state’s border with North Carolina.  The Cherokee is comprised of four ranger districts, two of which lie south of the Great Smoky Mountains National Park, and two are located north of the Park (North Zone &amp; South Zone).  </w:t>
      </w:r>
      <w:r w:rsidR="00A05930">
        <w:rPr>
          <w:sz w:val="28"/>
          <w:szCs w:val="28"/>
        </w:rPr>
        <w:t xml:space="preserve">There is </w:t>
      </w:r>
      <w:r w:rsidRPr="00027381">
        <w:rPr>
          <w:sz w:val="28"/>
          <w:szCs w:val="28"/>
        </w:rPr>
        <w:t xml:space="preserve">also have a Job Corp Center located on the north end of the </w:t>
      </w:r>
      <w:r w:rsidRPr="00027381">
        <w:rPr>
          <w:sz w:val="28"/>
          <w:szCs w:val="28"/>
        </w:rPr>
        <w:lastRenderedPageBreak/>
        <w:t>Forest.  The Forest lies entirely within the Southern Appalachian Mountains with elevations ranging from approximately 1200’ to over 5000’.  The Cherokee National Forest employs approximately 155 employees.</w:t>
      </w:r>
    </w:p>
    <w:p w14:paraId="76F57D07" w14:textId="37F12B07" w:rsidR="00EB40BF" w:rsidRPr="00027381" w:rsidRDefault="00EB40BF" w:rsidP="00EB40BF">
      <w:pPr>
        <w:rPr>
          <w:sz w:val="28"/>
          <w:szCs w:val="28"/>
        </w:rPr>
      </w:pPr>
      <w:r w:rsidRPr="00027381">
        <w:rPr>
          <w:sz w:val="28"/>
          <w:szCs w:val="28"/>
        </w:rPr>
        <w:t xml:space="preserve">The Cherokee National Forest is internationally known for its scenic beauty and abundant outdoor recreation opportunities.  The Forest is home to 30 developed campgrounds and as many picnic areas, over 700 miles of trails, seven whitewater rivers, two Forest Service scenic byways, and the Ocoee Whitewater Center (OWC).  </w:t>
      </w:r>
    </w:p>
    <w:p w14:paraId="139B24B4" w14:textId="06F37F8B" w:rsidR="00B32541" w:rsidRPr="00B32541" w:rsidRDefault="00B32541" w:rsidP="00B32541">
      <w:pPr>
        <w:rPr>
          <w:sz w:val="28"/>
          <w:szCs w:val="28"/>
        </w:rPr>
      </w:pPr>
      <w:r w:rsidRPr="00B32541">
        <w:rPr>
          <w:sz w:val="28"/>
          <w:szCs w:val="28"/>
        </w:rPr>
        <w:t>The Ocoee/Hiwassee and the Tellico Districts, making up the South Zone of the Forest, are the two southern most ranger districts and administers approximately 300,000 acres in three counties – Polk, McMinn, and Monroe.</w:t>
      </w:r>
    </w:p>
    <w:p w14:paraId="584C68E8" w14:textId="5AFAF312" w:rsidR="00B32541" w:rsidRDefault="00B32541" w:rsidP="00B32541">
      <w:pPr>
        <w:spacing w:after="120"/>
        <w:rPr>
          <w:sz w:val="28"/>
          <w:szCs w:val="28"/>
        </w:rPr>
      </w:pPr>
      <w:r w:rsidRPr="00B32541">
        <w:rPr>
          <w:sz w:val="28"/>
          <w:szCs w:val="28"/>
        </w:rPr>
        <w:t xml:space="preserve">Except for the Recreation Program, the management structure and activities of the South Zone are shared between both districts. All program areas are zoned, except for the Recreation programs.  Based on our current workforce, the South Zone has been designed to efficiently divide the duties of the districts between planning and implementation.  The Tellico District has assumed the planning side of the zone, while the Ocoee/Hiwassee District is charged with implementation of all zoned program activities.  </w:t>
      </w:r>
    </w:p>
    <w:p w14:paraId="06452647" w14:textId="3A1912BC" w:rsidR="00B32541" w:rsidRDefault="00B32541" w:rsidP="00B32541">
      <w:pPr>
        <w:spacing w:after="120"/>
        <w:rPr>
          <w:sz w:val="28"/>
          <w:szCs w:val="28"/>
          <w:lang w:val="en"/>
        </w:rPr>
      </w:pPr>
      <w:r w:rsidRPr="00B32541">
        <w:rPr>
          <w:sz w:val="28"/>
          <w:szCs w:val="28"/>
        </w:rPr>
        <w:t xml:space="preserve">Benton, Tennessee is county seat of Polk County.  It is tucked into the Appalachian Mountains in the southeastern corner of Tennessee. It is blessed with 3 beautiful and distinctly different rivers. The Hiwassee, on the northern border, is one of the south’s premier trout fisheries, the Conasauga, on the southern border, is home to 60+ species of fish and rivals an ocean reef for snorkeling opportunities. Located in the center of the county is the Ocoee River, a world class rafting/kayaking venue which hosted the 1996 Olympic Canoe/Kayak competition. This area also boasts 50 plus miles of </w:t>
      </w:r>
      <w:r w:rsidR="00D55A18" w:rsidRPr="00B32541">
        <w:rPr>
          <w:sz w:val="28"/>
          <w:szCs w:val="28"/>
        </w:rPr>
        <w:t>World Class Mountain</w:t>
      </w:r>
      <w:r w:rsidRPr="00B32541">
        <w:rPr>
          <w:sz w:val="28"/>
          <w:szCs w:val="28"/>
        </w:rPr>
        <w:t xml:space="preserve"> </w:t>
      </w:r>
      <w:r w:rsidR="00D55A18">
        <w:rPr>
          <w:sz w:val="28"/>
          <w:szCs w:val="28"/>
        </w:rPr>
        <w:t>B</w:t>
      </w:r>
      <w:r w:rsidRPr="00B32541">
        <w:rPr>
          <w:sz w:val="28"/>
          <w:szCs w:val="28"/>
        </w:rPr>
        <w:t xml:space="preserve">ike </w:t>
      </w:r>
      <w:r w:rsidR="00D55A18">
        <w:rPr>
          <w:sz w:val="28"/>
          <w:szCs w:val="28"/>
        </w:rPr>
        <w:t>T</w:t>
      </w:r>
      <w:r w:rsidRPr="00B32541">
        <w:rPr>
          <w:sz w:val="28"/>
          <w:szCs w:val="28"/>
        </w:rPr>
        <w:t xml:space="preserve">rails and many miles of hiking trails which often lead to water falls or offer a glimpse of the abundant wildflowers in spring or fall colors that rival New England. Summers </w:t>
      </w:r>
      <w:r w:rsidRPr="00B32541">
        <w:rPr>
          <w:sz w:val="28"/>
          <w:szCs w:val="28"/>
          <w:lang w:val="en"/>
        </w:rPr>
        <w:t>are temperate, and winters are generally mild with very small snow fall amounts. Winter sports are only a few hours away in nearby Gatlinburg, gateway to the Great Smoky Mountains National Park.</w:t>
      </w:r>
    </w:p>
    <w:p w14:paraId="6728A1C4" w14:textId="77777777" w:rsidR="00B32541" w:rsidRPr="00B32541" w:rsidRDefault="00B32541" w:rsidP="00B32541">
      <w:pPr>
        <w:spacing w:after="120"/>
        <w:rPr>
          <w:sz w:val="28"/>
          <w:szCs w:val="28"/>
          <w:lang w:val="en"/>
        </w:rPr>
      </w:pPr>
    </w:p>
    <w:p w14:paraId="6B33BC38" w14:textId="5FFBC1F3" w:rsidR="00EB40BF" w:rsidRPr="00027381" w:rsidRDefault="00EB40BF" w:rsidP="00B32541">
      <w:pPr>
        <w:spacing w:after="120"/>
        <w:rPr>
          <w:rStyle w:val="Hyperlink"/>
          <w:sz w:val="28"/>
          <w:szCs w:val="28"/>
          <w:u w:color="0000FF"/>
        </w:rPr>
      </w:pPr>
      <w:r w:rsidRPr="00027381">
        <w:rPr>
          <w:sz w:val="28"/>
          <w:szCs w:val="28"/>
        </w:rPr>
        <w:lastRenderedPageBreak/>
        <w:t xml:space="preserve">For additional information on living in the Cleveland-Bradley/Polk County area and southeast Tennessee visit: </w:t>
      </w:r>
      <w:hyperlink r:id="rId11" w:history="1">
        <w:r w:rsidRPr="00027381">
          <w:rPr>
            <w:rStyle w:val="Hyperlink"/>
            <w:sz w:val="28"/>
            <w:szCs w:val="28"/>
          </w:rPr>
          <w:t>http://www.clevelandchamber.com/information/index.htm</w:t>
        </w:r>
      </w:hyperlink>
      <w:r w:rsidRPr="00027381">
        <w:rPr>
          <w:sz w:val="28"/>
          <w:szCs w:val="28"/>
        </w:rPr>
        <w:t xml:space="preserve">  or </w:t>
      </w:r>
      <w:hyperlink r:id="rId12" w:history="1">
        <w:r w:rsidRPr="00027381">
          <w:rPr>
            <w:rStyle w:val="Hyperlink"/>
            <w:sz w:val="28"/>
            <w:szCs w:val="28"/>
            <w:u w:color="0000FF"/>
          </w:rPr>
          <w:t>www.southeasttennessee.com</w:t>
        </w:r>
      </w:hyperlink>
    </w:p>
    <w:p w14:paraId="1276542B" w14:textId="77777777" w:rsidR="00D50AA4" w:rsidRDefault="00D50AA4" w:rsidP="00EB40BF">
      <w:pPr>
        <w:spacing w:after="120"/>
      </w:pPr>
    </w:p>
    <w:p w14:paraId="4F24391E" w14:textId="2EBD3021" w:rsidR="00D50AA4" w:rsidRDefault="00D50AA4" w:rsidP="00EB40BF">
      <w:pPr>
        <w:spacing w:after="120"/>
      </w:pPr>
    </w:p>
    <w:p w14:paraId="3AC89F3D" w14:textId="3BB00559" w:rsidR="00EB40BF" w:rsidRDefault="00AD5BD8" w:rsidP="00EB40BF">
      <w:pPr>
        <w:spacing w:after="120"/>
      </w:pPr>
      <w:r>
        <w:rPr>
          <w:noProof/>
        </w:rPr>
        <w:drawing>
          <wp:inline distT="0" distB="0" distL="0" distR="0" wp14:anchorId="026A7C3F" wp14:editId="392806DA">
            <wp:extent cx="5716402" cy="2524242"/>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24154" cy="2527665"/>
                    </a:xfrm>
                    <a:prstGeom prst="rect">
                      <a:avLst/>
                    </a:prstGeom>
                  </pic:spPr>
                </pic:pic>
              </a:graphicData>
            </a:graphic>
          </wp:inline>
        </w:drawing>
      </w:r>
    </w:p>
    <w:p w14:paraId="3D91BA68" w14:textId="7DC10661" w:rsidR="00EB40BF" w:rsidRDefault="00EB40BF" w:rsidP="00EB40BF">
      <w:pPr>
        <w:spacing w:after="120"/>
        <w:jc w:val="center"/>
        <w:rPr>
          <w:b/>
        </w:rPr>
      </w:pPr>
    </w:p>
    <w:p w14:paraId="1FD51FF6" w14:textId="05CD0538" w:rsidR="00EB40BF" w:rsidRPr="001162CA" w:rsidRDefault="00D50AA4" w:rsidP="00A76CA6">
      <w:pPr>
        <w:spacing w:after="120" w:line="276" w:lineRule="auto"/>
        <w:rPr>
          <w:rFonts w:ascii="Calibri" w:eastAsia="Calibri" w:hAnsi="Calibri"/>
          <w:color w:val="006600"/>
          <w:sz w:val="20"/>
          <w:szCs w:val="20"/>
        </w:rPr>
      </w:pPr>
      <w:r>
        <w:rPr>
          <w:b/>
          <w:noProof/>
        </w:rPr>
        <w:drawing>
          <wp:inline distT="0" distB="0" distL="0" distR="0" wp14:anchorId="254DD7E3" wp14:editId="6320C515">
            <wp:extent cx="5814309" cy="20195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orkee Outreach.png"/>
                    <pic:cNvPicPr/>
                  </pic:nvPicPr>
                  <pic:blipFill>
                    <a:blip r:embed="rId14">
                      <a:extLst>
                        <a:ext uri="{28A0092B-C50C-407E-A947-70E740481C1C}">
                          <a14:useLocalDpi xmlns:a14="http://schemas.microsoft.com/office/drawing/2010/main" val="0"/>
                        </a:ext>
                      </a:extLst>
                    </a:blip>
                    <a:stretch>
                      <a:fillRect/>
                    </a:stretch>
                  </pic:blipFill>
                  <pic:spPr>
                    <a:xfrm>
                      <a:off x="0" y="0"/>
                      <a:ext cx="5870753" cy="2039111"/>
                    </a:xfrm>
                    <a:prstGeom prst="rect">
                      <a:avLst/>
                    </a:prstGeom>
                  </pic:spPr>
                </pic:pic>
              </a:graphicData>
            </a:graphic>
          </wp:inline>
        </w:drawing>
      </w:r>
    </w:p>
    <w:p w14:paraId="3F11314F" w14:textId="64D1EF43" w:rsidR="001162CA" w:rsidRDefault="001162CA" w:rsidP="001162CA">
      <w:pPr>
        <w:rPr>
          <w:rFonts w:cstheme="minorHAnsi"/>
        </w:rPr>
      </w:pPr>
    </w:p>
    <w:p w14:paraId="5323BA33" w14:textId="46709FBC" w:rsidR="00D50AA4" w:rsidRPr="006E6807" w:rsidRDefault="002E41E8" w:rsidP="006E6807">
      <w:pPr>
        <w:ind w:right="360"/>
        <w:jc w:val="center"/>
        <w:rPr>
          <w:rFonts w:ascii="Cambria" w:hAnsi="Cambria"/>
          <w:b/>
          <w:bCs/>
          <w:color w:val="595959"/>
          <w:sz w:val="24"/>
          <w:szCs w:val="24"/>
        </w:rPr>
      </w:pPr>
      <w:r>
        <w:rPr>
          <w:rStyle w:val="Hyperlink"/>
          <w:b/>
          <w:bCs/>
          <w:color w:val="006600"/>
          <w:sz w:val="28"/>
          <w:szCs w:val="28"/>
        </w:rPr>
        <w:t>ht</w:t>
      </w:r>
      <w:r w:rsidRPr="007C04CA">
        <w:rPr>
          <w:rStyle w:val="Hyperlink"/>
          <w:b/>
          <w:bCs/>
          <w:color w:val="006600"/>
          <w:sz w:val="28"/>
          <w:szCs w:val="28"/>
        </w:rPr>
        <w:t>tps://www.fs.usda.gov/main/cherokee/home</w:t>
      </w:r>
    </w:p>
    <w:p w14:paraId="5E70F910" w14:textId="77777777" w:rsidR="00EF138B" w:rsidRDefault="00EF138B" w:rsidP="00D50AA4">
      <w:pPr>
        <w:jc w:val="center"/>
        <w:rPr>
          <w:b/>
          <w:color w:val="FF0000"/>
          <w:sz w:val="28"/>
          <w:szCs w:val="28"/>
        </w:rPr>
      </w:pPr>
    </w:p>
    <w:p w14:paraId="0BE23631" w14:textId="77777777" w:rsidR="00EF138B" w:rsidRDefault="00EF138B" w:rsidP="00D50AA4">
      <w:pPr>
        <w:jc w:val="center"/>
        <w:rPr>
          <w:b/>
          <w:color w:val="FF0000"/>
          <w:sz w:val="28"/>
          <w:szCs w:val="28"/>
        </w:rPr>
      </w:pPr>
    </w:p>
    <w:p w14:paraId="0D33A6AE" w14:textId="77777777" w:rsidR="00EF138B" w:rsidRDefault="00EF138B" w:rsidP="00D50AA4">
      <w:pPr>
        <w:jc w:val="center"/>
        <w:rPr>
          <w:b/>
          <w:color w:val="FF0000"/>
          <w:sz w:val="28"/>
          <w:szCs w:val="28"/>
        </w:rPr>
      </w:pPr>
    </w:p>
    <w:p w14:paraId="09709C52" w14:textId="0045B4BF" w:rsidR="00D50AA4" w:rsidRPr="00D456F8" w:rsidRDefault="00D50AA4" w:rsidP="00D50AA4">
      <w:pPr>
        <w:jc w:val="center"/>
        <w:rPr>
          <w:color w:val="0000FF"/>
        </w:rPr>
      </w:pPr>
      <w:r w:rsidRPr="0062115C">
        <w:rPr>
          <w:b/>
          <w:color w:val="FF0000"/>
          <w:sz w:val="28"/>
          <w:szCs w:val="28"/>
        </w:rPr>
        <w:lastRenderedPageBreak/>
        <w:t>OUTREACH NOTICE FORM</w:t>
      </w:r>
    </w:p>
    <w:p w14:paraId="4029BEC5" w14:textId="77777777" w:rsidR="00D50AA4" w:rsidRPr="0062115C" w:rsidRDefault="00D50AA4" w:rsidP="00D50AA4">
      <w:pPr>
        <w:jc w:val="center"/>
        <w:rPr>
          <w:b/>
          <w:color w:val="000000"/>
          <w:sz w:val="28"/>
          <w:szCs w:val="28"/>
        </w:rPr>
      </w:pPr>
      <w:r w:rsidRPr="0062115C">
        <w:rPr>
          <w:b/>
          <w:color w:val="000000"/>
          <w:sz w:val="28"/>
          <w:szCs w:val="28"/>
        </w:rPr>
        <w:t>USDA Forest Service</w:t>
      </w:r>
    </w:p>
    <w:p w14:paraId="1C886243" w14:textId="77777777" w:rsidR="00D50AA4" w:rsidRPr="0062115C" w:rsidRDefault="00D50AA4" w:rsidP="00D50AA4">
      <w:pPr>
        <w:jc w:val="center"/>
        <w:rPr>
          <w:b/>
          <w:sz w:val="28"/>
          <w:szCs w:val="28"/>
        </w:rPr>
      </w:pPr>
      <w:r w:rsidRPr="0062115C">
        <w:rPr>
          <w:b/>
          <w:sz w:val="28"/>
          <w:szCs w:val="28"/>
        </w:rPr>
        <w:t>Cherokee National Forest</w:t>
      </w:r>
    </w:p>
    <w:p w14:paraId="372E5DE3" w14:textId="77777777" w:rsidR="00D50AA4" w:rsidRPr="0062115C" w:rsidRDefault="00D50AA4" w:rsidP="00D50AA4">
      <w:pPr>
        <w:jc w:val="center"/>
        <w:rPr>
          <w:color w:val="0000CC"/>
        </w:rPr>
      </w:pPr>
      <w:r w:rsidRPr="0062115C">
        <w:rPr>
          <w:color w:val="0000CC"/>
        </w:rPr>
        <w:t>Benton, TN</w:t>
      </w:r>
    </w:p>
    <w:p w14:paraId="08D49420" w14:textId="45F4FA4C" w:rsidR="00D50AA4" w:rsidRDefault="00EF138B" w:rsidP="00D50AA4">
      <w:pPr>
        <w:autoSpaceDE w:val="0"/>
        <w:autoSpaceDN w:val="0"/>
        <w:adjustRightInd w:val="0"/>
        <w:spacing w:line="240" w:lineRule="atLeast"/>
        <w:jc w:val="center"/>
        <w:rPr>
          <w:color w:val="0000CC"/>
        </w:rPr>
      </w:pPr>
      <w:r>
        <w:rPr>
          <w:color w:val="0000CC"/>
        </w:rPr>
        <w:t>Biological Science</w:t>
      </w:r>
      <w:r w:rsidR="003840A3">
        <w:rPr>
          <w:color w:val="0000CC"/>
        </w:rPr>
        <w:t xml:space="preserve"> Technician (</w:t>
      </w:r>
      <w:r>
        <w:rPr>
          <w:color w:val="0000CC"/>
        </w:rPr>
        <w:t>Fisheries</w:t>
      </w:r>
      <w:r w:rsidR="003840A3">
        <w:rPr>
          <w:color w:val="0000CC"/>
        </w:rPr>
        <w:t>)</w:t>
      </w:r>
    </w:p>
    <w:p w14:paraId="62A11299" w14:textId="5C041F06" w:rsidR="003840A3" w:rsidRPr="00D456F8" w:rsidRDefault="003840A3" w:rsidP="003840A3">
      <w:pPr>
        <w:jc w:val="center"/>
        <w:rPr>
          <w:b/>
          <w:bCs/>
        </w:rPr>
      </w:pPr>
      <w:r>
        <w:rPr>
          <w:b/>
          <w:bCs/>
          <w:color w:val="FF0000"/>
        </w:rPr>
        <w:t>202</w:t>
      </w:r>
      <w:r w:rsidR="00EF138B">
        <w:rPr>
          <w:b/>
          <w:bCs/>
          <w:color w:val="FF0000"/>
        </w:rPr>
        <w:t>4</w:t>
      </w:r>
      <w:r>
        <w:rPr>
          <w:b/>
          <w:bCs/>
          <w:color w:val="FF0000"/>
        </w:rPr>
        <w:t xml:space="preserve"> </w:t>
      </w:r>
      <w:r w:rsidRPr="7B6D7309">
        <w:rPr>
          <w:b/>
          <w:bCs/>
          <w:color w:val="FF0000"/>
        </w:rPr>
        <w:t>Temporary</w:t>
      </w:r>
      <w:r>
        <w:rPr>
          <w:b/>
          <w:bCs/>
          <w:color w:val="FF0000"/>
        </w:rPr>
        <w:t>/Seasonal Employment</w:t>
      </w:r>
      <w:r w:rsidRPr="7B6D7309">
        <w:rPr>
          <w:b/>
          <w:bCs/>
          <w:color w:val="FF0000"/>
        </w:rPr>
        <w:t xml:space="preserve"> Opportunity</w:t>
      </w:r>
    </w:p>
    <w:p w14:paraId="57189B1B" w14:textId="77777777" w:rsidR="00D50AA4" w:rsidRPr="0062115C" w:rsidRDefault="00D50AA4" w:rsidP="00D50AA4">
      <w:pPr>
        <w:ind w:left="-450"/>
      </w:pPr>
    </w:p>
    <w:p w14:paraId="24FF1413" w14:textId="718A0C85" w:rsidR="00D50AA4" w:rsidRDefault="003A6B77" w:rsidP="00D50AA4">
      <w:pPr>
        <w:ind w:left="-450"/>
        <w:rPr>
          <w:b/>
          <w:bCs/>
          <w:color w:val="FF0000"/>
        </w:rPr>
      </w:pPr>
      <w:r>
        <w:t xml:space="preserve">If you are interested in this opportunity, please apply for the position, and email the completed interest form along with your resume, to </w:t>
      </w:r>
      <w:hyperlink r:id="rId15" w:history="1">
        <w:r w:rsidR="00EF138B" w:rsidRPr="000770A9">
          <w:rPr>
            <w:rStyle w:val="Hyperlink"/>
          </w:rPr>
          <w:t>nancy.gibson@usda.gov</w:t>
        </w:r>
      </w:hyperlink>
      <w:r>
        <w:t>. (Please include “</w:t>
      </w:r>
      <w:r w:rsidR="00EF138B">
        <w:rPr>
          <w:b/>
          <w:bCs/>
          <w:i/>
          <w:iCs/>
        </w:rPr>
        <w:t>Aquatic Technician</w:t>
      </w:r>
      <w:r>
        <w:t>” in the subject line of your message.)</w:t>
      </w:r>
      <w:r w:rsidR="00D50AA4">
        <w:rPr>
          <w:b/>
          <w:bCs/>
          <w:color w:val="FF0000"/>
        </w:rPr>
        <w:br/>
      </w:r>
    </w:p>
    <w:p w14:paraId="53D9382A" w14:textId="236DC783" w:rsidR="00D50AA4" w:rsidRPr="00D50AA4" w:rsidRDefault="00D50AA4" w:rsidP="00D50AA4">
      <w:pPr>
        <w:ind w:left="-450"/>
        <w:rPr>
          <w:b/>
          <w:bCs/>
          <w:color w:val="FF0000"/>
          <w:highlight w:val="yellow"/>
        </w:rPr>
      </w:pPr>
      <w:r w:rsidRPr="00D456F8">
        <w:rPr>
          <w:b/>
          <w:bCs/>
          <w:u w:val="single"/>
        </w:rPr>
        <w:t>PERSONAL INFORMATION</w:t>
      </w:r>
      <w:r w:rsidRPr="00D456F8">
        <w:rPr>
          <w:b/>
          <w:bCs/>
        </w:rPr>
        <w:t>:</w:t>
      </w:r>
    </w:p>
    <w:tbl>
      <w:tblPr>
        <w:tblStyle w:val="TableGrid"/>
        <w:tblW w:w="0" w:type="auto"/>
        <w:tblInd w:w="-540" w:type="dxa"/>
        <w:tblLook w:val="04A0" w:firstRow="1" w:lastRow="0" w:firstColumn="1" w:lastColumn="0" w:noHBand="0" w:noVBand="1"/>
      </w:tblPr>
      <w:tblGrid>
        <w:gridCol w:w="1075"/>
        <w:gridCol w:w="3599"/>
        <w:gridCol w:w="991"/>
        <w:gridCol w:w="3685"/>
      </w:tblGrid>
      <w:tr w:rsidR="00D50AA4" w14:paraId="238E259C" w14:textId="77777777" w:rsidTr="00D50AA4">
        <w:tc>
          <w:tcPr>
            <w:tcW w:w="1075" w:type="dxa"/>
          </w:tcPr>
          <w:p w14:paraId="4D48290D" w14:textId="2854547E" w:rsidR="00D50AA4" w:rsidRDefault="00D50AA4" w:rsidP="00D50AA4">
            <w:pPr>
              <w:ind w:right="-720"/>
            </w:pPr>
            <w:r>
              <w:t>Name:</w:t>
            </w:r>
          </w:p>
        </w:tc>
        <w:tc>
          <w:tcPr>
            <w:tcW w:w="3599" w:type="dxa"/>
          </w:tcPr>
          <w:p w14:paraId="645BA68C" w14:textId="77777777" w:rsidR="00D50AA4" w:rsidRDefault="00D50AA4" w:rsidP="00D50AA4">
            <w:pPr>
              <w:ind w:right="-720"/>
            </w:pPr>
          </w:p>
        </w:tc>
        <w:tc>
          <w:tcPr>
            <w:tcW w:w="991" w:type="dxa"/>
          </w:tcPr>
          <w:p w14:paraId="2B1125FF" w14:textId="2C32E683" w:rsidR="00D50AA4" w:rsidRDefault="00D50AA4" w:rsidP="00D50AA4">
            <w:pPr>
              <w:ind w:right="-720"/>
            </w:pPr>
            <w:r>
              <w:t>Date:</w:t>
            </w:r>
          </w:p>
        </w:tc>
        <w:tc>
          <w:tcPr>
            <w:tcW w:w="3685" w:type="dxa"/>
          </w:tcPr>
          <w:p w14:paraId="4BEB7902" w14:textId="77777777" w:rsidR="00D50AA4" w:rsidRDefault="00D50AA4" w:rsidP="00D50AA4">
            <w:pPr>
              <w:ind w:right="-720"/>
            </w:pPr>
          </w:p>
        </w:tc>
      </w:tr>
      <w:tr w:rsidR="00D50AA4" w14:paraId="173EFBB5" w14:textId="77777777" w:rsidTr="00D50AA4">
        <w:tc>
          <w:tcPr>
            <w:tcW w:w="1075" w:type="dxa"/>
          </w:tcPr>
          <w:p w14:paraId="1F458A05" w14:textId="193EC884" w:rsidR="00D50AA4" w:rsidRDefault="00D50AA4" w:rsidP="00D50AA4">
            <w:pPr>
              <w:ind w:right="-720"/>
            </w:pPr>
            <w:r>
              <w:t>Address:</w:t>
            </w:r>
          </w:p>
        </w:tc>
        <w:tc>
          <w:tcPr>
            <w:tcW w:w="3599" w:type="dxa"/>
          </w:tcPr>
          <w:p w14:paraId="49CCAC12" w14:textId="77777777" w:rsidR="00D50AA4" w:rsidRDefault="00D50AA4" w:rsidP="00D50AA4">
            <w:pPr>
              <w:ind w:right="-720"/>
            </w:pPr>
          </w:p>
        </w:tc>
        <w:tc>
          <w:tcPr>
            <w:tcW w:w="991" w:type="dxa"/>
          </w:tcPr>
          <w:p w14:paraId="4BF2089A" w14:textId="1FDAEA90" w:rsidR="00D50AA4" w:rsidRDefault="00D50AA4" w:rsidP="00D50AA4">
            <w:pPr>
              <w:ind w:right="-720"/>
            </w:pPr>
            <w:r>
              <w:t>Phone:</w:t>
            </w:r>
          </w:p>
        </w:tc>
        <w:tc>
          <w:tcPr>
            <w:tcW w:w="3685" w:type="dxa"/>
          </w:tcPr>
          <w:p w14:paraId="1F40E286" w14:textId="77777777" w:rsidR="00D50AA4" w:rsidRDefault="00D50AA4" w:rsidP="00D50AA4">
            <w:pPr>
              <w:ind w:right="-720"/>
            </w:pPr>
          </w:p>
        </w:tc>
      </w:tr>
      <w:tr w:rsidR="00D50AA4" w14:paraId="6012B300" w14:textId="77777777" w:rsidTr="00D50AA4">
        <w:tc>
          <w:tcPr>
            <w:tcW w:w="1075" w:type="dxa"/>
          </w:tcPr>
          <w:p w14:paraId="664B1E1A" w14:textId="77777777" w:rsidR="00D50AA4" w:rsidRDefault="00D50AA4" w:rsidP="00D50AA4">
            <w:pPr>
              <w:ind w:right="-720"/>
            </w:pPr>
          </w:p>
        </w:tc>
        <w:tc>
          <w:tcPr>
            <w:tcW w:w="3599" w:type="dxa"/>
          </w:tcPr>
          <w:p w14:paraId="6ACEB2FE" w14:textId="77777777" w:rsidR="00D50AA4" w:rsidRDefault="00D50AA4" w:rsidP="00D50AA4">
            <w:pPr>
              <w:ind w:right="-720"/>
            </w:pPr>
          </w:p>
        </w:tc>
        <w:tc>
          <w:tcPr>
            <w:tcW w:w="991" w:type="dxa"/>
          </w:tcPr>
          <w:p w14:paraId="16B5BB87" w14:textId="43D37BDD" w:rsidR="00D50AA4" w:rsidRDefault="00D50AA4" w:rsidP="00D50AA4">
            <w:pPr>
              <w:ind w:right="-720"/>
            </w:pPr>
            <w:r>
              <w:t>e-mail:</w:t>
            </w:r>
          </w:p>
        </w:tc>
        <w:tc>
          <w:tcPr>
            <w:tcW w:w="3685" w:type="dxa"/>
          </w:tcPr>
          <w:p w14:paraId="54E7EA41" w14:textId="77777777" w:rsidR="00D50AA4" w:rsidRDefault="00D50AA4" w:rsidP="00D50AA4">
            <w:pPr>
              <w:ind w:right="-720"/>
            </w:pPr>
          </w:p>
        </w:tc>
      </w:tr>
      <w:tr w:rsidR="00D50AA4" w14:paraId="2F3EF341" w14:textId="77777777" w:rsidTr="003E0634">
        <w:tc>
          <w:tcPr>
            <w:tcW w:w="9350" w:type="dxa"/>
            <w:gridSpan w:val="4"/>
          </w:tcPr>
          <w:p w14:paraId="1C4C1E9B" w14:textId="755CE44E" w:rsidR="00D50AA4" w:rsidRDefault="00D50AA4" w:rsidP="00D50AA4">
            <w:pPr>
              <w:ind w:right="-720"/>
            </w:pPr>
          </w:p>
        </w:tc>
      </w:tr>
      <w:tr w:rsidR="00D50AA4" w14:paraId="15443994" w14:textId="77777777" w:rsidTr="009E1A4F">
        <w:tc>
          <w:tcPr>
            <w:tcW w:w="4674" w:type="dxa"/>
            <w:gridSpan w:val="2"/>
          </w:tcPr>
          <w:p w14:paraId="768147BE" w14:textId="73803C52" w:rsidR="00D50AA4" w:rsidRDefault="00D50AA4" w:rsidP="00D50AA4">
            <w:pPr>
              <w:ind w:right="-720"/>
            </w:pPr>
            <w:r>
              <w:t>Are you currently a federal employee?</w:t>
            </w:r>
          </w:p>
        </w:tc>
        <w:tc>
          <w:tcPr>
            <w:tcW w:w="4676" w:type="dxa"/>
            <w:gridSpan w:val="2"/>
          </w:tcPr>
          <w:p w14:paraId="17899C77" w14:textId="05E19D07" w:rsidR="00D50AA4" w:rsidRDefault="00D50AA4" w:rsidP="00D50AA4">
            <w:pPr>
              <w:tabs>
                <w:tab w:val="left" w:pos="2050"/>
              </w:tabs>
              <w:ind w:right="-720"/>
            </w:pPr>
            <w:r>
              <w:rPr>
                <w:noProof/>
              </w:rPr>
              <mc:AlternateContent>
                <mc:Choice Requires="wps">
                  <w:drawing>
                    <wp:anchor distT="0" distB="0" distL="114300" distR="114300" simplePos="0" relativeHeight="251674624" behindDoc="0" locked="0" layoutInCell="1" allowOverlap="1" wp14:anchorId="0BB0E9E6" wp14:editId="76196041">
                      <wp:simplePos x="0" y="0"/>
                      <wp:positionH relativeFrom="margin">
                        <wp:posOffset>1604478</wp:posOffset>
                      </wp:positionH>
                      <wp:positionV relativeFrom="paragraph">
                        <wp:posOffset>2330</wp:posOffset>
                      </wp:positionV>
                      <wp:extent cx="437566" cy="173667"/>
                      <wp:effectExtent l="0" t="0" r="19685" b="17145"/>
                      <wp:wrapNone/>
                      <wp:docPr id="6" name="Rectangle 6"/>
                      <wp:cNvGraphicFramePr/>
                      <a:graphic xmlns:a="http://schemas.openxmlformats.org/drawingml/2006/main">
                        <a:graphicData uri="http://schemas.microsoft.com/office/word/2010/wordprocessingShape">
                          <wps:wsp>
                            <wps:cNvSpPr/>
                            <wps:spPr>
                              <a:xfrm>
                                <a:off x="0" y="0"/>
                                <a:ext cx="437566" cy="173667"/>
                              </a:xfrm>
                              <a:prstGeom prst="rect">
                                <a:avLst/>
                              </a:prstGeom>
                              <a:solidFill>
                                <a:srgbClr val="E7E6E6">
                                  <a:lumMod val="90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6581" id="Rectangle 6" o:spid="_x0000_s1026" style="position:absolute;margin-left:126.35pt;margin-top:.2pt;width:34.45pt;height:13.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" fillcolor="#d0cece" strokecolor="#afabab" strokeweight="1pt">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5C4EC8CC" wp14:editId="4CEACD70">
                      <wp:simplePos x="0" y="0"/>
                      <wp:positionH relativeFrom="margin">
                        <wp:posOffset>343469</wp:posOffset>
                      </wp:positionH>
                      <wp:positionV relativeFrom="paragraph">
                        <wp:posOffset>3705</wp:posOffset>
                      </wp:positionV>
                      <wp:extent cx="437566" cy="173667"/>
                      <wp:effectExtent l="0" t="0" r="19685" b="17145"/>
                      <wp:wrapNone/>
                      <wp:docPr id="5" name="Rectangle 5"/>
                      <wp:cNvGraphicFramePr/>
                      <a:graphic xmlns:a="http://schemas.openxmlformats.org/drawingml/2006/main">
                        <a:graphicData uri="http://schemas.microsoft.com/office/word/2010/wordprocessingShape">
                          <wps:wsp>
                            <wps:cNvSpPr/>
                            <wps:spPr>
                              <a:xfrm>
                                <a:off x="0" y="0"/>
                                <a:ext cx="437566" cy="173667"/>
                              </a:xfrm>
                              <a:prstGeom prst="rect">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37340" id="Rectangle 5" o:spid="_x0000_s1026" style="position:absolute;margin-left:27.05pt;margin-top:.3pt;width:34.45pt;height:1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" fillcolor="#cfcdcd [2894]" strokecolor="#aeaaaa [2414]" strokeweight="1pt">
                      <w10:wrap anchorx="margin"/>
                    </v:rect>
                  </w:pict>
                </mc:Fallback>
              </mc:AlternateContent>
            </w:r>
            <w:r>
              <w:t>YES</w:t>
            </w:r>
            <w:r>
              <w:tab/>
              <w:t>NO</w:t>
            </w:r>
          </w:p>
        </w:tc>
      </w:tr>
    </w:tbl>
    <w:tbl>
      <w:tblPr>
        <w:tblpPr w:leftFromText="180" w:rightFromText="180" w:vertAnchor="text" w:horzAnchor="page" w:tblpX="885" w:tblpY="21"/>
        <w:tblW w:w="9360" w:type="dxa"/>
        <w:tblLook w:val="0000" w:firstRow="0" w:lastRow="0" w:firstColumn="0" w:lastColumn="0" w:noHBand="0" w:noVBand="0"/>
      </w:tblPr>
      <w:tblGrid>
        <w:gridCol w:w="5508"/>
        <w:gridCol w:w="3852"/>
      </w:tblGrid>
      <w:tr w:rsidR="00AD3F7D" w:rsidRPr="00D456F8" w14:paraId="57E4DFDD" w14:textId="77777777" w:rsidTr="00AD3F7D">
        <w:trPr>
          <w:trHeight w:val="627"/>
        </w:trPr>
        <w:tc>
          <w:tcPr>
            <w:tcW w:w="5508" w:type="dxa"/>
            <w:vAlign w:val="bottom"/>
          </w:tcPr>
          <w:p w14:paraId="4ACD8EB5" w14:textId="4D88D447" w:rsidR="00AD3F7D" w:rsidRPr="00D456F8" w:rsidRDefault="00AD3F7D" w:rsidP="003840A3">
            <w:pPr>
              <w:ind w:right="-720"/>
              <w:rPr>
                <w:b/>
                <w:bCs/>
              </w:rPr>
            </w:pPr>
            <w:r w:rsidRPr="00D456F8">
              <w:rPr>
                <w:b/>
                <w:bCs/>
              </w:rPr>
              <w:t>Current title/series/grade/location/classification:</w:t>
            </w:r>
          </w:p>
        </w:tc>
        <w:tc>
          <w:tcPr>
            <w:tcW w:w="3852" w:type="dxa"/>
            <w:vAlign w:val="bottom"/>
          </w:tcPr>
          <w:p w14:paraId="4AE89690" w14:textId="77777777" w:rsidR="00AD3F7D" w:rsidRPr="00D456F8" w:rsidRDefault="00AD3F7D" w:rsidP="00AD3F7D">
            <w:pPr>
              <w:ind w:right="-720"/>
              <w:rPr>
                <w:b/>
                <w:bCs/>
              </w:rPr>
            </w:pPr>
            <w:bookmarkStart w:id="6" w:name="Text3"/>
          </w:p>
        </w:tc>
        <w:bookmarkEnd w:id="6"/>
      </w:tr>
    </w:tbl>
    <w:p w14:paraId="4F4C9752" w14:textId="62FB3818" w:rsidR="00D50AA4" w:rsidRPr="00D456F8" w:rsidRDefault="00D50AA4" w:rsidP="00D50AA4">
      <w:pPr>
        <w:ind w:left="-540" w:right="-720"/>
      </w:pPr>
    </w:p>
    <w:p w14:paraId="7A3A9A1A" w14:textId="77777777" w:rsidR="00AD3F7D" w:rsidRDefault="00D50AA4" w:rsidP="00AD3F7D">
      <w:pPr>
        <w:ind w:left="-540" w:right="-720"/>
        <w:rPr>
          <w:b/>
          <w:bCs/>
        </w:rPr>
      </w:pPr>
      <w:r w:rsidRPr="00D456F8">
        <w:rPr>
          <w:b/>
          <w:bCs/>
        </w:rPr>
        <w:tab/>
      </w:r>
    </w:p>
    <w:p w14:paraId="6C2C3A76" w14:textId="1544823C" w:rsidR="00D50AA4" w:rsidRPr="003840A3" w:rsidRDefault="00AD3F7D" w:rsidP="003840A3">
      <w:pPr>
        <w:ind w:left="-540" w:right="-720"/>
        <w:rPr>
          <w:b/>
          <w:bCs/>
          <w:u w:val="single"/>
        </w:rPr>
      </w:pPr>
      <w:r>
        <w:rPr>
          <w:b/>
          <w:bCs/>
          <w:sz w:val="16"/>
          <w:szCs w:val="16"/>
        </w:rPr>
        <w:br/>
      </w:r>
      <w:r w:rsidRPr="00AD3F7D">
        <w:rPr>
          <w:b/>
          <w:bCs/>
          <w:sz w:val="16"/>
          <w:szCs w:val="16"/>
        </w:rPr>
        <w:t>(e.g., Career, Career-Conditional, Excepted-ANILCA, Excepted VRA, etc.)</w:t>
      </w:r>
      <w:r>
        <w:rPr>
          <w:b/>
          <w:bCs/>
          <w:u w:val="single"/>
        </w:rPr>
        <w:br/>
      </w:r>
      <w:r>
        <w:rPr>
          <w:b/>
          <w:bCs/>
          <w:u w:val="single"/>
        </w:rPr>
        <w:br/>
      </w:r>
      <w:r w:rsidR="00D50AA4" w:rsidRPr="00D456F8">
        <w:rPr>
          <w:b/>
          <w:bCs/>
        </w:rPr>
        <w:t>Briefly describe why you will be a quality candidate for this position</w:t>
      </w:r>
      <w:r w:rsidR="00D50AA4" w:rsidRPr="00D456F8">
        <w:rPr>
          <w:bCs/>
        </w:rPr>
        <w:t>:</w:t>
      </w:r>
    </w:p>
    <w:sectPr w:rsidR="00D50AA4" w:rsidRPr="003840A3" w:rsidSect="00914FA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F253B" w14:textId="77777777" w:rsidR="007D76E0" w:rsidRDefault="007D76E0" w:rsidP="00A76CA6">
      <w:pPr>
        <w:spacing w:after="0" w:line="240" w:lineRule="auto"/>
      </w:pPr>
      <w:r>
        <w:separator/>
      </w:r>
    </w:p>
  </w:endnote>
  <w:endnote w:type="continuationSeparator" w:id="0">
    <w:p w14:paraId="7FE985B2" w14:textId="77777777" w:rsidR="007D76E0" w:rsidRDefault="007D76E0" w:rsidP="00A76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ronica Pro">
    <w:altName w:val="Chronica Pro"/>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2B1F" w14:textId="77777777" w:rsidR="00AD3F7D" w:rsidRDefault="00AD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5617" w14:textId="790321EB" w:rsidR="00A76CA6" w:rsidRDefault="00A76CA6">
    <w:pPr>
      <w:pStyle w:val="Footer"/>
    </w:pPr>
    <w:r>
      <w:rPr>
        <w:noProof/>
      </w:rPr>
      <w:drawing>
        <wp:inline distT="0" distB="0" distL="0" distR="0" wp14:anchorId="2299C18E" wp14:editId="7FA32505">
          <wp:extent cx="546004"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S Logo.png"/>
                  <pic:cNvPicPr/>
                </pic:nvPicPr>
                <pic:blipFill>
                  <a:blip r:embed="rId1">
                    <a:extLst>
                      <a:ext uri="{28A0092B-C50C-407E-A947-70E740481C1C}">
                        <a14:useLocalDpi xmlns:a14="http://schemas.microsoft.com/office/drawing/2010/main" val="0"/>
                      </a:ext>
                    </a:extLst>
                  </a:blip>
                  <a:stretch>
                    <a:fillRect/>
                  </a:stretch>
                </pic:blipFill>
                <pic:spPr>
                  <a:xfrm>
                    <a:off x="0" y="0"/>
                    <a:ext cx="569397" cy="536387"/>
                  </a:xfrm>
                  <a:prstGeom prst="rect">
                    <a:avLst/>
                  </a:prstGeom>
                </pic:spPr>
              </pic:pic>
            </a:graphicData>
          </a:graphic>
        </wp:inline>
      </w:drawing>
    </w:r>
    <w:r w:rsidR="00EB40BF">
      <w:rPr>
        <w:color w:val="006600"/>
      </w:rPr>
      <w:t>Cherokee</w:t>
    </w:r>
    <w:r w:rsidRPr="00A76CA6">
      <w:rPr>
        <w:color w:val="006600"/>
      </w:rPr>
      <w:t xml:space="preserve"> National Fores</w:t>
    </w:r>
    <w:r w:rsidR="00EB40BF">
      <w:rPr>
        <w:color w:val="006600"/>
      </w:rPr>
      <w:t>t</w:t>
    </w:r>
    <w:r w:rsidRPr="00A76CA6">
      <w:rPr>
        <w:color w:val="006600"/>
      </w:rPr>
      <w:tab/>
    </w:r>
    <w:r w:rsidRPr="00A76CA6">
      <w:rPr>
        <w:color w:val="006600"/>
      </w:rPr>
      <w:tab/>
      <w:t xml:space="preserve">Caring for the Land and Serving People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FDA" w14:textId="77777777" w:rsidR="00AD3F7D" w:rsidRDefault="00AD3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2753" w14:textId="77777777" w:rsidR="007D76E0" w:rsidRDefault="007D76E0" w:rsidP="00A76CA6">
      <w:pPr>
        <w:spacing w:after="0" w:line="240" w:lineRule="auto"/>
      </w:pPr>
      <w:r>
        <w:separator/>
      </w:r>
    </w:p>
  </w:footnote>
  <w:footnote w:type="continuationSeparator" w:id="0">
    <w:p w14:paraId="5EBAE6E8" w14:textId="77777777" w:rsidR="007D76E0" w:rsidRDefault="007D76E0" w:rsidP="00A76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9E96" w14:textId="319C0582" w:rsidR="008560C0" w:rsidRDefault="00000000">
    <w:pPr>
      <w:pStyle w:val="Header"/>
    </w:pPr>
    <w:r>
      <w:rPr>
        <w:noProof/>
      </w:rPr>
      <w:pict w14:anchorId="498C2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48922" o:spid="_x0000_s1029" type="#_x0000_t75" style="position:absolute;margin-left:0;margin-top:0;width:252.2pt;height:81.95pt;z-index:-251657216;mso-position-horizontal:center;mso-position-horizontal-relative:margin;mso-position-vertical:center;mso-position-vertical-relative:margin" o:allowincell="f">
          <v:imagedata r:id="rId1" o:title="CNF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055A" w14:textId="7C3DC56D" w:rsidR="00474F87" w:rsidRDefault="00474F87">
    <w:pPr>
      <w:pStyle w:val="Header"/>
    </w:pPr>
  </w:p>
  <w:p w14:paraId="7DA51E6C" w14:textId="2101C753" w:rsidR="008560C0" w:rsidRDefault="00000000">
    <w:pPr>
      <w:pStyle w:val="Header"/>
    </w:pPr>
    <w:r>
      <w:rPr>
        <w:noProof/>
      </w:rPr>
      <w:pict w14:anchorId="5C487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48923" o:spid="_x0000_s1030" type="#_x0000_t75" style="position:absolute;margin-left:0;margin-top:0;width:252.2pt;height:81.95pt;z-index:-251656192;mso-position-horizontal:center;mso-position-horizontal-relative:margin;mso-position-vertical:center;mso-position-vertical-relative:margin" o:allowincell="f">
          <v:imagedata r:id="rId1" o:title="CNF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36C1" w14:textId="0CD45A54" w:rsidR="008560C0" w:rsidRDefault="00000000">
    <w:pPr>
      <w:pStyle w:val="Header"/>
    </w:pPr>
    <w:r>
      <w:rPr>
        <w:noProof/>
      </w:rPr>
      <w:pict w14:anchorId="4999F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48921" o:spid="_x0000_s1028" type="#_x0000_t75" style="position:absolute;margin-left:0;margin-top:0;width:252.2pt;height:81.95pt;z-index:-251658240;mso-position-horizontal:center;mso-position-horizontal-relative:margin;mso-position-vertical:center;mso-position-vertical-relative:margin" o:allowincell="f">
          <v:imagedata r:id="rId1" o:title="CNF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55D13"/>
    <w:multiLevelType w:val="hybridMultilevel"/>
    <w:tmpl w:val="DDB8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9545D0"/>
    <w:multiLevelType w:val="hybridMultilevel"/>
    <w:tmpl w:val="07D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F15D5F"/>
    <w:multiLevelType w:val="hybridMultilevel"/>
    <w:tmpl w:val="C24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95D51"/>
    <w:multiLevelType w:val="hybridMultilevel"/>
    <w:tmpl w:val="4F1A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4E46BB"/>
    <w:multiLevelType w:val="hybridMultilevel"/>
    <w:tmpl w:val="4FA6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413CC0"/>
    <w:multiLevelType w:val="multilevel"/>
    <w:tmpl w:val="84C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3F4C46"/>
    <w:multiLevelType w:val="hybridMultilevel"/>
    <w:tmpl w:val="B05EA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31506038">
    <w:abstractNumId w:val="6"/>
  </w:num>
  <w:num w:numId="2" w16cid:durableId="1654522763">
    <w:abstractNumId w:val="6"/>
  </w:num>
  <w:num w:numId="3" w16cid:durableId="1746419260">
    <w:abstractNumId w:val="0"/>
  </w:num>
  <w:num w:numId="4" w16cid:durableId="395324316">
    <w:abstractNumId w:val="2"/>
  </w:num>
  <w:num w:numId="5" w16cid:durableId="72819478">
    <w:abstractNumId w:val="3"/>
  </w:num>
  <w:num w:numId="6" w16cid:durableId="606499240">
    <w:abstractNumId w:val="1"/>
  </w:num>
  <w:num w:numId="7" w16cid:durableId="1109354172">
    <w:abstractNumId w:val="5"/>
  </w:num>
  <w:num w:numId="8" w16cid:durableId="15215072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C41"/>
    <w:rsid w:val="00017920"/>
    <w:rsid w:val="00027381"/>
    <w:rsid w:val="00040954"/>
    <w:rsid w:val="0005757D"/>
    <w:rsid w:val="000904BB"/>
    <w:rsid w:val="000A18B9"/>
    <w:rsid w:val="000B7597"/>
    <w:rsid w:val="000F445E"/>
    <w:rsid w:val="00103BCA"/>
    <w:rsid w:val="001162CA"/>
    <w:rsid w:val="00182CFE"/>
    <w:rsid w:val="00187F9F"/>
    <w:rsid w:val="0019064D"/>
    <w:rsid w:val="001E72A5"/>
    <w:rsid w:val="0023487B"/>
    <w:rsid w:val="00255E54"/>
    <w:rsid w:val="00270C49"/>
    <w:rsid w:val="00281C1C"/>
    <w:rsid w:val="002A2EF0"/>
    <w:rsid w:val="002D13C2"/>
    <w:rsid w:val="002E41E8"/>
    <w:rsid w:val="003137D1"/>
    <w:rsid w:val="00343E3C"/>
    <w:rsid w:val="00356866"/>
    <w:rsid w:val="003840A3"/>
    <w:rsid w:val="003A16FD"/>
    <w:rsid w:val="003A6B77"/>
    <w:rsid w:val="003B1311"/>
    <w:rsid w:val="003D2471"/>
    <w:rsid w:val="003E09D4"/>
    <w:rsid w:val="003E0F69"/>
    <w:rsid w:val="00404D3C"/>
    <w:rsid w:val="004128D5"/>
    <w:rsid w:val="004471BC"/>
    <w:rsid w:val="00461CBA"/>
    <w:rsid w:val="00474F87"/>
    <w:rsid w:val="004920F6"/>
    <w:rsid w:val="004A2C26"/>
    <w:rsid w:val="004C2677"/>
    <w:rsid w:val="004D7421"/>
    <w:rsid w:val="004E02BC"/>
    <w:rsid w:val="00530370"/>
    <w:rsid w:val="00534A4F"/>
    <w:rsid w:val="00546698"/>
    <w:rsid w:val="0056642B"/>
    <w:rsid w:val="00576765"/>
    <w:rsid w:val="005777D2"/>
    <w:rsid w:val="005C0AFD"/>
    <w:rsid w:val="005C1FF9"/>
    <w:rsid w:val="00611F73"/>
    <w:rsid w:val="00641B98"/>
    <w:rsid w:val="00642389"/>
    <w:rsid w:val="00656B47"/>
    <w:rsid w:val="006A318D"/>
    <w:rsid w:val="006D3734"/>
    <w:rsid w:val="006E53BB"/>
    <w:rsid w:val="006E6807"/>
    <w:rsid w:val="006F6936"/>
    <w:rsid w:val="007120D6"/>
    <w:rsid w:val="00734DA9"/>
    <w:rsid w:val="007430C8"/>
    <w:rsid w:val="00760F54"/>
    <w:rsid w:val="007800A5"/>
    <w:rsid w:val="00784029"/>
    <w:rsid w:val="007A29DA"/>
    <w:rsid w:val="007B7736"/>
    <w:rsid w:val="007C04CA"/>
    <w:rsid w:val="007D76E0"/>
    <w:rsid w:val="00803419"/>
    <w:rsid w:val="00804AD6"/>
    <w:rsid w:val="0081487F"/>
    <w:rsid w:val="00846EA3"/>
    <w:rsid w:val="008560C0"/>
    <w:rsid w:val="00862C4B"/>
    <w:rsid w:val="008638B3"/>
    <w:rsid w:val="0086773A"/>
    <w:rsid w:val="00873FC4"/>
    <w:rsid w:val="008A2015"/>
    <w:rsid w:val="008B3299"/>
    <w:rsid w:val="008E4CE5"/>
    <w:rsid w:val="00914FA7"/>
    <w:rsid w:val="009252B4"/>
    <w:rsid w:val="009303E2"/>
    <w:rsid w:val="00972829"/>
    <w:rsid w:val="009F7F53"/>
    <w:rsid w:val="00A0579A"/>
    <w:rsid w:val="00A05930"/>
    <w:rsid w:val="00A1480E"/>
    <w:rsid w:val="00A76CA6"/>
    <w:rsid w:val="00A83B78"/>
    <w:rsid w:val="00A9051E"/>
    <w:rsid w:val="00AA0F72"/>
    <w:rsid w:val="00AB547B"/>
    <w:rsid w:val="00AD3F7D"/>
    <w:rsid w:val="00AD5BD8"/>
    <w:rsid w:val="00AD68E9"/>
    <w:rsid w:val="00AD6F88"/>
    <w:rsid w:val="00AF4627"/>
    <w:rsid w:val="00B13416"/>
    <w:rsid w:val="00B32541"/>
    <w:rsid w:val="00B3530B"/>
    <w:rsid w:val="00B52BF1"/>
    <w:rsid w:val="00B60AA2"/>
    <w:rsid w:val="00B65E35"/>
    <w:rsid w:val="00B661E2"/>
    <w:rsid w:val="00B81292"/>
    <w:rsid w:val="00BB1CB5"/>
    <w:rsid w:val="00BB5E55"/>
    <w:rsid w:val="00BE5DF1"/>
    <w:rsid w:val="00C022D1"/>
    <w:rsid w:val="00C03FD9"/>
    <w:rsid w:val="00C108D1"/>
    <w:rsid w:val="00C15426"/>
    <w:rsid w:val="00C32A3B"/>
    <w:rsid w:val="00C32F98"/>
    <w:rsid w:val="00C60E10"/>
    <w:rsid w:val="00C61BFF"/>
    <w:rsid w:val="00C677E3"/>
    <w:rsid w:val="00C91D1B"/>
    <w:rsid w:val="00C96BB9"/>
    <w:rsid w:val="00CB0F14"/>
    <w:rsid w:val="00CC38EB"/>
    <w:rsid w:val="00CC5DBA"/>
    <w:rsid w:val="00CC61AF"/>
    <w:rsid w:val="00CF177E"/>
    <w:rsid w:val="00D04062"/>
    <w:rsid w:val="00D45C41"/>
    <w:rsid w:val="00D50AA4"/>
    <w:rsid w:val="00D51B72"/>
    <w:rsid w:val="00D55A18"/>
    <w:rsid w:val="00D65066"/>
    <w:rsid w:val="00D92506"/>
    <w:rsid w:val="00D92A86"/>
    <w:rsid w:val="00DC2CF2"/>
    <w:rsid w:val="00DD29FB"/>
    <w:rsid w:val="00E04477"/>
    <w:rsid w:val="00E04BBE"/>
    <w:rsid w:val="00E32E1F"/>
    <w:rsid w:val="00E42F1A"/>
    <w:rsid w:val="00E73740"/>
    <w:rsid w:val="00E92966"/>
    <w:rsid w:val="00E96F0F"/>
    <w:rsid w:val="00EB40BF"/>
    <w:rsid w:val="00ED1918"/>
    <w:rsid w:val="00EF138B"/>
    <w:rsid w:val="00EF3157"/>
    <w:rsid w:val="00F051C3"/>
    <w:rsid w:val="00F4315E"/>
    <w:rsid w:val="00F44E99"/>
    <w:rsid w:val="00F67A5E"/>
    <w:rsid w:val="00F73571"/>
    <w:rsid w:val="00F91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671AB"/>
  <w15:chartTrackingRefBased/>
  <w15:docId w15:val="{72C8610D-ADD3-40E8-8E3B-3B6EF612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qFormat/>
    <w:rsid w:val="00F051C3"/>
    <w:pPr>
      <w:keepNext/>
      <w:spacing w:after="0" w:line="240" w:lineRule="auto"/>
      <w:outlineLvl w:val="6"/>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3734"/>
    <w:pPr>
      <w:autoSpaceDE w:val="0"/>
      <w:autoSpaceDN w:val="0"/>
      <w:adjustRightInd w:val="0"/>
      <w:spacing w:after="0" w:line="240" w:lineRule="auto"/>
    </w:pPr>
    <w:rPr>
      <w:rFonts w:ascii="Chronica Pro" w:hAnsi="Chronica Pro" w:cs="Chronica Pro"/>
      <w:color w:val="000000"/>
      <w:sz w:val="24"/>
      <w:szCs w:val="24"/>
    </w:rPr>
  </w:style>
  <w:style w:type="character" w:styleId="Hyperlink">
    <w:name w:val="Hyperlink"/>
    <w:basedOn w:val="DefaultParagraphFont"/>
    <w:uiPriority w:val="99"/>
    <w:unhideWhenUsed/>
    <w:rsid w:val="006D3734"/>
    <w:rPr>
      <w:color w:val="0563C1" w:themeColor="hyperlink"/>
      <w:u w:val="single"/>
    </w:rPr>
  </w:style>
  <w:style w:type="paragraph" w:styleId="Header">
    <w:name w:val="header"/>
    <w:basedOn w:val="Normal"/>
    <w:link w:val="HeaderChar"/>
    <w:uiPriority w:val="99"/>
    <w:unhideWhenUsed/>
    <w:rsid w:val="00A76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CA6"/>
  </w:style>
  <w:style w:type="paragraph" w:styleId="Footer">
    <w:name w:val="footer"/>
    <w:basedOn w:val="Normal"/>
    <w:link w:val="FooterChar"/>
    <w:uiPriority w:val="99"/>
    <w:unhideWhenUsed/>
    <w:rsid w:val="00A76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CA6"/>
  </w:style>
  <w:style w:type="character" w:customStyle="1" w:styleId="Heading7Char">
    <w:name w:val="Heading 7 Char"/>
    <w:basedOn w:val="DefaultParagraphFont"/>
    <w:link w:val="Heading7"/>
    <w:rsid w:val="00F051C3"/>
    <w:rPr>
      <w:rFonts w:ascii="Times New Roman" w:eastAsia="Times New Roman" w:hAnsi="Times New Roman" w:cs="Times New Roman"/>
      <w:sz w:val="24"/>
      <w:szCs w:val="24"/>
      <w:u w:val="single"/>
    </w:rPr>
  </w:style>
  <w:style w:type="paragraph" w:styleId="BalloonText">
    <w:name w:val="Balloon Text"/>
    <w:basedOn w:val="Normal"/>
    <w:link w:val="BalloonTextChar"/>
    <w:uiPriority w:val="99"/>
    <w:semiHidden/>
    <w:unhideWhenUsed/>
    <w:rsid w:val="00A05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79A"/>
    <w:rPr>
      <w:rFonts w:ascii="Segoe UI" w:hAnsi="Segoe UI" w:cs="Segoe UI"/>
      <w:sz w:val="18"/>
      <w:szCs w:val="18"/>
    </w:rPr>
  </w:style>
  <w:style w:type="paragraph" w:styleId="Caption">
    <w:name w:val="caption"/>
    <w:basedOn w:val="Normal"/>
    <w:next w:val="Normal"/>
    <w:uiPriority w:val="35"/>
    <w:unhideWhenUsed/>
    <w:qFormat/>
    <w:rsid w:val="007A29DA"/>
    <w:pPr>
      <w:spacing w:after="200" w:line="240" w:lineRule="auto"/>
    </w:pPr>
    <w:rPr>
      <w:i/>
      <w:iCs/>
      <w:color w:val="44546A" w:themeColor="text2"/>
      <w:sz w:val="18"/>
      <w:szCs w:val="18"/>
    </w:rPr>
  </w:style>
  <w:style w:type="paragraph" w:styleId="BodyText2">
    <w:name w:val="Body Text 2"/>
    <w:basedOn w:val="Normal"/>
    <w:link w:val="BodyText2Char"/>
    <w:uiPriority w:val="99"/>
    <w:rsid w:val="00CF177E"/>
    <w:pPr>
      <w:widowControl w:val="0"/>
      <w:autoSpaceDE w:val="0"/>
      <w:autoSpaceDN w:val="0"/>
      <w:adjustRightInd w:val="0"/>
      <w:spacing w:after="120" w:line="240" w:lineRule="auto"/>
      <w:ind w:left="360"/>
    </w:pPr>
    <w:rPr>
      <w:rFonts w:ascii="Times" w:eastAsia="Times New Roman" w:hAnsi="Times" w:cs="Times"/>
      <w:noProof/>
      <w:color w:val="000000"/>
      <w:sz w:val="24"/>
      <w:szCs w:val="24"/>
    </w:rPr>
  </w:style>
  <w:style w:type="character" w:customStyle="1" w:styleId="BodyText2Char">
    <w:name w:val="Body Text 2 Char"/>
    <w:basedOn w:val="DefaultParagraphFont"/>
    <w:link w:val="BodyText2"/>
    <w:uiPriority w:val="99"/>
    <w:rsid w:val="00CF177E"/>
    <w:rPr>
      <w:rFonts w:ascii="Times" w:eastAsia="Times New Roman" w:hAnsi="Times" w:cs="Times"/>
      <w:noProof/>
      <w:color w:val="000000"/>
      <w:sz w:val="24"/>
      <w:szCs w:val="24"/>
    </w:rPr>
  </w:style>
  <w:style w:type="paragraph" w:styleId="NormalWeb">
    <w:name w:val="Normal (Web)"/>
    <w:basedOn w:val="Normal"/>
    <w:unhideWhenUsed/>
    <w:rsid w:val="0054669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B7736"/>
    <w:rPr>
      <w:color w:val="605E5C"/>
      <w:shd w:val="clear" w:color="auto" w:fill="E1DFDD"/>
    </w:rPr>
  </w:style>
  <w:style w:type="character" w:styleId="FollowedHyperlink">
    <w:name w:val="FollowedHyperlink"/>
    <w:basedOn w:val="DefaultParagraphFont"/>
    <w:uiPriority w:val="99"/>
    <w:semiHidden/>
    <w:unhideWhenUsed/>
    <w:rsid w:val="00C61BFF"/>
    <w:rPr>
      <w:color w:val="954F72" w:themeColor="followedHyperlink"/>
      <w:u w:val="single"/>
    </w:rPr>
  </w:style>
  <w:style w:type="table" w:styleId="TableGrid">
    <w:name w:val="Table Grid"/>
    <w:basedOn w:val="TableNormal"/>
    <w:uiPriority w:val="39"/>
    <w:rsid w:val="00D50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A2C2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A2C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94589">
      <w:bodyDiv w:val="1"/>
      <w:marLeft w:val="0"/>
      <w:marRight w:val="0"/>
      <w:marTop w:val="0"/>
      <w:marBottom w:val="0"/>
      <w:divBdr>
        <w:top w:val="none" w:sz="0" w:space="0" w:color="auto"/>
        <w:left w:val="none" w:sz="0" w:space="0" w:color="auto"/>
        <w:bottom w:val="none" w:sz="0" w:space="0" w:color="auto"/>
        <w:right w:val="none" w:sz="0" w:space="0" w:color="auto"/>
      </w:divBdr>
    </w:div>
    <w:div w:id="17282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jobs.gov"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southeasttennessee.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evelandchamber.com/information/index.htm" TargetMode="External"/><Relationship Id="rId5" Type="http://schemas.openxmlformats.org/officeDocument/2006/relationships/footnotes" Target="footnotes.xml"/><Relationship Id="rId15" Type="http://schemas.openxmlformats.org/officeDocument/2006/relationships/hyperlink" Target="mailto:nancy.gibson@usda.gov" TargetMode="External"/><Relationship Id="rId23" Type="http://schemas.openxmlformats.org/officeDocument/2006/relationships/theme" Target="theme/theme1.xml"/><Relationship Id="rId10" Type="http://schemas.openxmlformats.org/officeDocument/2006/relationships/hyperlink" Target="mailto:nancy.gibson@usda.gov"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opm.gov/policy-data-oversight/classification-qualifications/classifying-general-schedule-positions/occupationalhandbook.pdf"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Amy - FS</dc:creator>
  <cp:keywords/>
  <dc:description/>
  <cp:lastModifiedBy>Gibson, Nancy - FS, TN</cp:lastModifiedBy>
  <cp:revision>10</cp:revision>
  <dcterms:created xsi:type="dcterms:W3CDTF">2023-07-21T16:05:00Z</dcterms:created>
  <dcterms:modified xsi:type="dcterms:W3CDTF">2023-07-21T17:10:00Z</dcterms:modified>
</cp:coreProperties>
</file>